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215B" w14:textId="2D43586F" w:rsidR="002F122C" w:rsidRPr="00AD0E7E" w:rsidRDefault="002F122C" w:rsidP="002F122C">
      <w:pPr>
        <w:spacing w:line="480" w:lineRule="exact"/>
        <w:jc w:val="center"/>
        <w:rPr>
          <w:rFonts w:eastAsia="黑体"/>
          <w:color w:val="000000"/>
          <w:sz w:val="30"/>
          <w:szCs w:val="30"/>
        </w:rPr>
      </w:pPr>
      <w:r w:rsidRPr="00AD0E7E">
        <w:rPr>
          <w:rFonts w:eastAsia="黑体"/>
          <w:color w:val="000000"/>
          <w:sz w:val="30"/>
          <w:szCs w:val="30"/>
        </w:rPr>
        <w:t>《</w:t>
      </w:r>
      <w:r w:rsidR="00254104" w:rsidRPr="00AD0E7E">
        <w:rPr>
          <w:rFonts w:eastAsia="黑体"/>
          <w:color w:val="000000"/>
          <w:sz w:val="30"/>
          <w:szCs w:val="30"/>
        </w:rPr>
        <w:t>广都</w:t>
      </w:r>
      <w:r w:rsidR="00254104" w:rsidRPr="00AD0E7E">
        <w:rPr>
          <w:rFonts w:eastAsia="黑体"/>
          <w:color w:val="000000"/>
          <w:sz w:val="30"/>
          <w:szCs w:val="30"/>
        </w:rPr>
        <w:t>500kV</w:t>
      </w:r>
      <w:r w:rsidR="00254104" w:rsidRPr="00AD0E7E">
        <w:rPr>
          <w:rFonts w:eastAsia="黑体"/>
          <w:color w:val="000000"/>
          <w:sz w:val="30"/>
          <w:szCs w:val="30"/>
        </w:rPr>
        <w:t>变电站主变扩建工程</w:t>
      </w:r>
    </w:p>
    <w:p w14:paraId="749C667D" w14:textId="77777777" w:rsidR="00624DCD" w:rsidRPr="00AD0E7E" w:rsidRDefault="002F122C" w:rsidP="00441545">
      <w:pPr>
        <w:spacing w:line="480" w:lineRule="exact"/>
        <w:jc w:val="center"/>
        <w:rPr>
          <w:rFonts w:eastAsia="黑体"/>
          <w:color w:val="000000"/>
          <w:sz w:val="30"/>
          <w:szCs w:val="30"/>
        </w:rPr>
      </w:pPr>
      <w:r w:rsidRPr="00AD0E7E">
        <w:rPr>
          <w:rFonts w:eastAsia="黑体"/>
          <w:color w:val="000000"/>
          <w:sz w:val="30"/>
          <w:szCs w:val="30"/>
        </w:rPr>
        <w:t>水土保持方案报告表》</w:t>
      </w:r>
      <w:r w:rsidR="00624DCD" w:rsidRPr="00AD0E7E">
        <w:rPr>
          <w:rFonts w:eastAsia="黑体"/>
          <w:color w:val="000000"/>
          <w:sz w:val="30"/>
          <w:szCs w:val="30"/>
        </w:rPr>
        <w:t>专家</w:t>
      </w:r>
      <w:r w:rsidR="009226F1" w:rsidRPr="00AD0E7E">
        <w:rPr>
          <w:rFonts w:eastAsia="黑体"/>
          <w:color w:val="000000"/>
          <w:sz w:val="30"/>
          <w:szCs w:val="30"/>
        </w:rPr>
        <w:t>审查</w:t>
      </w:r>
      <w:r w:rsidR="00624DCD" w:rsidRPr="00AD0E7E">
        <w:rPr>
          <w:rFonts w:eastAsia="黑体"/>
          <w:color w:val="000000"/>
          <w:sz w:val="30"/>
          <w:szCs w:val="30"/>
        </w:rPr>
        <w:t>意见</w:t>
      </w:r>
    </w:p>
    <w:tbl>
      <w:tblPr>
        <w:tblpPr w:leftFromText="180" w:rightFromText="180" w:vertAnchor="page" w:horzAnchor="page" w:tblpXSpec="center" w:tblpY="287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1983"/>
        <w:gridCol w:w="1706"/>
        <w:gridCol w:w="3283"/>
      </w:tblGrid>
      <w:tr w:rsidR="00624DCD" w:rsidRPr="00AD0E7E" w14:paraId="394FB5F7" w14:textId="77777777" w:rsidTr="005A5B08">
        <w:trPr>
          <w:trHeight w:val="699"/>
        </w:trPr>
        <w:tc>
          <w:tcPr>
            <w:tcW w:w="1228" w:type="pct"/>
            <w:vAlign w:val="center"/>
          </w:tcPr>
          <w:p w14:paraId="2F14BFB9" w14:textId="77777777" w:rsidR="00624DCD" w:rsidRPr="00AD0E7E" w:rsidRDefault="00624DCD" w:rsidP="000414AD">
            <w:pPr>
              <w:spacing w:line="5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姓</w:t>
            </w:r>
            <w:r w:rsidRPr="00AD0E7E">
              <w:rPr>
                <w:rFonts w:eastAsia="仿宋"/>
                <w:color w:val="000000"/>
                <w:sz w:val="24"/>
              </w:rPr>
              <w:t xml:space="preserve">   </w:t>
            </w:r>
            <w:r w:rsidRPr="00AD0E7E">
              <w:rPr>
                <w:rFonts w:eastAsia="仿宋"/>
                <w:color w:val="000000"/>
                <w:sz w:val="24"/>
              </w:rPr>
              <w:t>名</w:t>
            </w:r>
          </w:p>
        </w:tc>
        <w:tc>
          <w:tcPr>
            <w:tcW w:w="1073" w:type="pct"/>
            <w:vAlign w:val="center"/>
          </w:tcPr>
          <w:p w14:paraId="4A0BEEB4" w14:textId="77777777" w:rsidR="00624DCD" w:rsidRPr="00AD0E7E" w:rsidRDefault="00624DCD" w:rsidP="000414AD">
            <w:pPr>
              <w:spacing w:line="5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凌文州</w:t>
            </w:r>
          </w:p>
        </w:tc>
        <w:tc>
          <w:tcPr>
            <w:tcW w:w="923" w:type="pct"/>
            <w:vAlign w:val="center"/>
          </w:tcPr>
          <w:p w14:paraId="46D148B4" w14:textId="77777777" w:rsidR="00624DCD" w:rsidRPr="00AD0E7E" w:rsidRDefault="00624DCD" w:rsidP="000414AD">
            <w:pPr>
              <w:spacing w:line="5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工作单位</w:t>
            </w:r>
          </w:p>
        </w:tc>
        <w:tc>
          <w:tcPr>
            <w:tcW w:w="1776" w:type="pct"/>
            <w:vAlign w:val="center"/>
          </w:tcPr>
          <w:p w14:paraId="65DF0F02" w14:textId="77777777" w:rsidR="00624DCD" w:rsidRPr="00AD0E7E" w:rsidRDefault="00624DCD" w:rsidP="000124A1">
            <w:pPr>
              <w:spacing w:line="42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中国电力工程顾问集团西南电力设计院有限公司</w:t>
            </w:r>
          </w:p>
        </w:tc>
      </w:tr>
      <w:tr w:rsidR="00624DCD" w:rsidRPr="00AD0E7E" w14:paraId="41C6A9C9" w14:textId="77777777" w:rsidTr="005A5B08">
        <w:trPr>
          <w:trHeight w:val="450"/>
        </w:trPr>
        <w:tc>
          <w:tcPr>
            <w:tcW w:w="1228" w:type="pct"/>
            <w:vAlign w:val="center"/>
          </w:tcPr>
          <w:p w14:paraId="42049055" w14:textId="77777777" w:rsidR="00624DCD" w:rsidRPr="00AD0E7E" w:rsidRDefault="00624DCD" w:rsidP="000414AD">
            <w:pPr>
              <w:spacing w:line="5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职</w:t>
            </w:r>
            <w:r w:rsidRPr="00AD0E7E">
              <w:rPr>
                <w:rFonts w:eastAsia="仿宋"/>
                <w:color w:val="000000"/>
                <w:sz w:val="24"/>
              </w:rPr>
              <w:t xml:space="preserve">   </w:t>
            </w:r>
            <w:r w:rsidRPr="00AD0E7E">
              <w:rPr>
                <w:rFonts w:eastAsia="仿宋"/>
                <w:color w:val="000000"/>
                <w:sz w:val="24"/>
              </w:rPr>
              <w:t>称</w:t>
            </w:r>
          </w:p>
        </w:tc>
        <w:tc>
          <w:tcPr>
            <w:tcW w:w="1073" w:type="pct"/>
            <w:vAlign w:val="center"/>
          </w:tcPr>
          <w:p w14:paraId="4421F148" w14:textId="77777777" w:rsidR="00624DCD" w:rsidRPr="00AD0E7E" w:rsidRDefault="00624DCD" w:rsidP="000414AD">
            <w:pPr>
              <w:spacing w:line="5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教高</w:t>
            </w:r>
          </w:p>
        </w:tc>
        <w:tc>
          <w:tcPr>
            <w:tcW w:w="923" w:type="pct"/>
            <w:vAlign w:val="center"/>
          </w:tcPr>
          <w:p w14:paraId="65324047" w14:textId="77777777" w:rsidR="00624DCD" w:rsidRPr="00AD0E7E" w:rsidRDefault="00624DCD" w:rsidP="000414AD">
            <w:pPr>
              <w:spacing w:line="5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手机号码</w:t>
            </w:r>
          </w:p>
        </w:tc>
        <w:tc>
          <w:tcPr>
            <w:tcW w:w="1776" w:type="pct"/>
            <w:vAlign w:val="center"/>
          </w:tcPr>
          <w:p w14:paraId="53D8DDED" w14:textId="77777777" w:rsidR="00624DCD" w:rsidRPr="00AD0E7E" w:rsidRDefault="00624DCD" w:rsidP="000414AD">
            <w:pPr>
              <w:spacing w:line="500" w:lineRule="exact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13541343419</w:t>
            </w:r>
          </w:p>
        </w:tc>
      </w:tr>
      <w:tr w:rsidR="00624DCD" w:rsidRPr="00AD0E7E" w14:paraId="269DE5EB" w14:textId="77777777" w:rsidTr="005A5B08">
        <w:trPr>
          <w:trHeight w:val="549"/>
        </w:trPr>
        <w:tc>
          <w:tcPr>
            <w:tcW w:w="1228" w:type="pct"/>
            <w:vAlign w:val="center"/>
          </w:tcPr>
          <w:p w14:paraId="7D6C51F1" w14:textId="77777777" w:rsidR="00624DCD" w:rsidRPr="003836CC" w:rsidRDefault="00624DCD" w:rsidP="000414AD">
            <w:pPr>
              <w:spacing w:line="500" w:lineRule="exact"/>
              <w:jc w:val="center"/>
              <w:rPr>
                <w:rFonts w:eastAsia="仿宋"/>
                <w:sz w:val="24"/>
              </w:rPr>
            </w:pPr>
            <w:r w:rsidRPr="003836CC">
              <w:rPr>
                <w:rFonts w:eastAsia="仿宋"/>
                <w:sz w:val="24"/>
              </w:rPr>
              <w:t>专家库在库编号</w:t>
            </w:r>
          </w:p>
        </w:tc>
        <w:tc>
          <w:tcPr>
            <w:tcW w:w="3772" w:type="pct"/>
            <w:gridSpan w:val="3"/>
            <w:vAlign w:val="center"/>
          </w:tcPr>
          <w:p w14:paraId="3F908728" w14:textId="77777777" w:rsidR="00624DCD" w:rsidRPr="00AD0E7E" w:rsidRDefault="00624DCD" w:rsidP="00EC43D7">
            <w:pPr>
              <w:spacing w:line="500" w:lineRule="exact"/>
              <w:ind w:firstLineChars="200" w:firstLine="480"/>
              <w:jc w:val="center"/>
              <w:rPr>
                <w:rFonts w:eastAsia="仿宋"/>
                <w:color w:val="000000"/>
                <w:sz w:val="24"/>
              </w:rPr>
            </w:pPr>
            <w:r w:rsidRPr="00AD0E7E">
              <w:rPr>
                <w:rFonts w:eastAsia="仿宋"/>
                <w:color w:val="000000"/>
                <w:sz w:val="24"/>
              </w:rPr>
              <w:t>CSZ-ST10</w:t>
            </w:r>
            <w:r w:rsidR="00EC43D7" w:rsidRPr="00AD0E7E">
              <w:rPr>
                <w:rFonts w:eastAsia="仿宋"/>
                <w:color w:val="000000"/>
                <w:sz w:val="24"/>
              </w:rPr>
              <w:t>3</w:t>
            </w:r>
          </w:p>
        </w:tc>
      </w:tr>
      <w:tr w:rsidR="00624DCD" w:rsidRPr="00AD0E7E" w14:paraId="53B1AA66" w14:textId="77777777" w:rsidTr="005A5B08">
        <w:trPr>
          <w:trHeight w:val="7275"/>
        </w:trPr>
        <w:tc>
          <w:tcPr>
            <w:tcW w:w="5000" w:type="pct"/>
            <w:gridSpan w:val="4"/>
            <w:vAlign w:val="center"/>
          </w:tcPr>
          <w:p w14:paraId="128A40CA" w14:textId="5F97ED10" w:rsidR="00051F45" w:rsidRPr="003836CC" w:rsidRDefault="00254104" w:rsidP="001E5AD5">
            <w:pPr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  <w:r w:rsidRPr="003836CC">
              <w:rPr>
                <w:rFonts w:eastAsia="仿宋"/>
                <w:sz w:val="24"/>
              </w:rPr>
              <w:t>广都</w:t>
            </w:r>
            <w:r w:rsidRPr="003836CC">
              <w:rPr>
                <w:rFonts w:eastAsia="仿宋"/>
                <w:sz w:val="24"/>
              </w:rPr>
              <w:t xml:space="preserve"> 500kV </w:t>
            </w:r>
            <w:r w:rsidR="00701AFE" w:rsidRPr="00701AFE">
              <w:rPr>
                <w:rFonts w:eastAsia="仿宋"/>
                <w:sz w:val="24"/>
              </w:rPr>
              <w:t>变电站主变扩建工程</w:t>
            </w:r>
            <w:r w:rsidRPr="003836CC">
              <w:rPr>
                <w:rFonts w:eastAsia="仿宋"/>
                <w:sz w:val="24"/>
              </w:rPr>
              <w:t>位于成都市双流区金桥镇金河村</w:t>
            </w:r>
            <w:r w:rsidR="00051F45" w:rsidRPr="003836CC">
              <w:rPr>
                <w:rFonts w:eastAsia="仿宋"/>
                <w:sz w:val="24"/>
              </w:rPr>
              <w:t>，为建设类项目，</w:t>
            </w:r>
            <w:r w:rsidRPr="003836CC">
              <w:rPr>
                <w:rFonts w:eastAsia="仿宋"/>
                <w:sz w:val="24"/>
              </w:rPr>
              <w:t>建设性质为改扩建</w:t>
            </w:r>
            <w:r w:rsidR="00673A95" w:rsidRPr="003836CC">
              <w:rPr>
                <w:rFonts w:eastAsia="仿宋"/>
                <w:sz w:val="24"/>
              </w:rPr>
              <w:t>。</w:t>
            </w:r>
            <w:r w:rsidR="00051F45" w:rsidRPr="003836CC">
              <w:rPr>
                <w:rFonts w:eastAsia="仿宋"/>
                <w:sz w:val="24"/>
              </w:rPr>
              <w:t>具体建设内容如下：</w:t>
            </w:r>
          </w:p>
          <w:p w14:paraId="5CE445BF" w14:textId="2020070E" w:rsidR="00051F45" w:rsidRPr="003836CC" w:rsidRDefault="00254104" w:rsidP="00254104">
            <w:pPr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  <w:r w:rsidRPr="003836CC">
              <w:rPr>
                <w:rFonts w:eastAsia="仿宋"/>
                <w:sz w:val="24"/>
              </w:rPr>
              <w:t>本期扩建</w:t>
            </w:r>
            <w:r w:rsidRPr="003836CC">
              <w:rPr>
                <w:rFonts w:eastAsia="仿宋"/>
                <w:sz w:val="24"/>
              </w:rPr>
              <w:t>3</w:t>
            </w:r>
            <w:r w:rsidRPr="003836CC">
              <w:rPr>
                <w:rFonts w:eastAsia="仿宋"/>
                <w:sz w:val="24"/>
              </w:rPr>
              <w:t>＃主变，容量</w:t>
            </w:r>
            <w:r w:rsidRPr="003836CC">
              <w:rPr>
                <w:rFonts w:eastAsia="仿宋"/>
                <w:sz w:val="24"/>
              </w:rPr>
              <w:t>1×1200MVA</w:t>
            </w:r>
            <w:r w:rsidRPr="003836CC">
              <w:rPr>
                <w:rFonts w:eastAsia="仿宋"/>
                <w:sz w:val="24"/>
              </w:rPr>
              <w:t>主变压器。</w:t>
            </w:r>
            <w:r w:rsidRPr="003836CC">
              <w:rPr>
                <w:rFonts w:eastAsia="仿宋"/>
                <w:sz w:val="24"/>
              </w:rPr>
              <w:t>500kV</w:t>
            </w:r>
            <w:r w:rsidRPr="003836CC">
              <w:rPr>
                <w:rFonts w:eastAsia="仿宋"/>
                <w:sz w:val="24"/>
              </w:rPr>
              <w:t>出线：扩建</w:t>
            </w:r>
            <w:r w:rsidRPr="003836CC">
              <w:rPr>
                <w:rFonts w:eastAsia="仿宋"/>
                <w:sz w:val="24"/>
              </w:rPr>
              <w:t>3</w:t>
            </w:r>
            <w:r w:rsidRPr="003836CC">
              <w:rPr>
                <w:rFonts w:eastAsia="仿宋"/>
                <w:sz w:val="24"/>
              </w:rPr>
              <w:t>＃主变</w:t>
            </w:r>
            <w:r w:rsidRPr="003836CC">
              <w:rPr>
                <w:rFonts w:eastAsia="仿宋"/>
                <w:sz w:val="24"/>
              </w:rPr>
              <w:t>500kV</w:t>
            </w:r>
            <w:r w:rsidRPr="003836CC">
              <w:rPr>
                <w:rFonts w:eastAsia="仿宋"/>
                <w:sz w:val="24"/>
              </w:rPr>
              <w:t>进线间隔。</w:t>
            </w:r>
            <w:r w:rsidRPr="003836CC">
              <w:rPr>
                <w:rFonts w:eastAsia="仿宋"/>
                <w:sz w:val="24"/>
              </w:rPr>
              <w:t>220kV</w:t>
            </w:r>
            <w:r w:rsidRPr="003836CC">
              <w:rPr>
                <w:rFonts w:eastAsia="仿宋"/>
                <w:sz w:val="24"/>
              </w:rPr>
              <w:t>出线：扩建</w:t>
            </w:r>
            <w:r w:rsidRPr="003836CC">
              <w:rPr>
                <w:rFonts w:eastAsia="仿宋"/>
                <w:sz w:val="24"/>
              </w:rPr>
              <w:t>3</w:t>
            </w:r>
            <w:r w:rsidRPr="003836CC">
              <w:rPr>
                <w:rFonts w:eastAsia="仿宋"/>
                <w:sz w:val="24"/>
              </w:rPr>
              <w:t>＃主变</w:t>
            </w:r>
            <w:r w:rsidRPr="003836CC">
              <w:rPr>
                <w:rFonts w:eastAsia="仿宋"/>
                <w:sz w:val="24"/>
              </w:rPr>
              <w:t>220kV</w:t>
            </w:r>
            <w:r w:rsidRPr="003836CC">
              <w:rPr>
                <w:rFonts w:eastAsia="仿宋"/>
                <w:sz w:val="24"/>
              </w:rPr>
              <w:t>进线间隔。</w:t>
            </w:r>
            <w:r w:rsidRPr="003836CC">
              <w:rPr>
                <w:rFonts w:eastAsia="仿宋"/>
                <w:sz w:val="24"/>
              </w:rPr>
              <w:t>66kV</w:t>
            </w:r>
            <w:r w:rsidRPr="003836CC">
              <w:rPr>
                <w:rFonts w:eastAsia="仿宋"/>
                <w:sz w:val="24"/>
              </w:rPr>
              <w:t>无功补偿：扩建＃</w:t>
            </w:r>
            <w:r w:rsidRPr="003836CC">
              <w:rPr>
                <w:rFonts w:eastAsia="仿宋"/>
                <w:sz w:val="24"/>
              </w:rPr>
              <w:t>3</w:t>
            </w:r>
            <w:r w:rsidRPr="003836CC">
              <w:rPr>
                <w:rFonts w:eastAsia="仿宋"/>
                <w:sz w:val="24"/>
              </w:rPr>
              <w:t>主变低压侧无功补偿设备</w:t>
            </w:r>
            <w:r w:rsidRPr="003836CC">
              <w:rPr>
                <w:rFonts w:eastAsia="仿宋"/>
                <w:sz w:val="24"/>
              </w:rPr>
              <w:t>5</w:t>
            </w:r>
            <w:r w:rsidRPr="003836CC">
              <w:rPr>
                <w:rFonts w:eastAsia="仿宋"/>
                <w:sz w:val="24"/>
              </w:rPr>
              <w:t>组，配置</w:t>
            </w:r>
            <w:r w:rsidRPr="003836CC">
              <w:rPr>
                <w:rFonts w:eastAsia="仿宋"/>
                <w:sz w:val="24"/>
              </w:rPr>
              <w:t>3×60Mvar</w:t>
            </w:r>
            <w:r w:rsidRPr="003836CC">
              <w:rPr>
                <w:rFonts w:eastAsia="仿宋"/>
                <w:sz w:val="24"/>
              </w:rPr>
              <w:t>并联电容器、</w:t>
            </w:r>
            <w:r w:rsidRPr="003836CC">
              <w:rPr>
                <w:rFonts w:eastAsia="仿宋"/>
                <w:sz w:val="24"/>
              </w:rPr>
              <w:t>1×60Mvar</w:t>
            </w:r>
            <w:r w:rsidRPr="003836CC">
              <w:rPr>
                <w:rFonts w:eastAsia="仿宋"/>
                <w:sz w:val="24"/>
              </w:rPr>
              <w:t>并联电抗器、</w:t>
            </w:r>
            <w:r w:rsidRPr="003836CC">
              <w:rPr>
                <w:rFonts w:eastAsia="仿宋"/>
                <w:sz w:val="24"/>
              </w:rPr>
              <w:t>1×180Mvar SVC</w:t>
            </w:r>
            <w:r w:rsidRPr="003836CC">
              <w:rPr>
                <w:rFonts w:eastAsia="仿宋"/>
                <w:sz w:val="24"/>
              </w:rPr>
              <w:t>动态无功补偿装置。扩建主变采用单相自耦无励磁调压变压器，主变高、中压侧额定电压：</w:t>
            </w:r>
            <w:r w:rsidRPr="003836CC">
              <w:rPr>
                <w:rFonts w:eastAsia="仿宋"/>
                <w:sz w:val="24"/>
              </w:rPr>
              <w:t>525/230±2×2.5</w:t>
            </w:r>
            <w:r w:rsidRPr="003836CC">
              <w:rPr>
                <w:rFonts w:eastAsia="仿宋"/>
                <w:sz w:val="24"/>
              </w:rPr>
              <w:t>％</w:t>
            </w:r>
            <w:r w:rsidRPr="003836CC">
              <w:rPr>
                <w:rFonts w:eastAsia="仿宋"/>
                <w:sz w:val="24"/>
              </w:rPr>
              <w:t>kV</w:t>
            </w:r>
            <w:r w:rsidRPr="003836CC">
              <w:rPr>
                <w:rFonts w:eastAsia="仿宋"/>
                <w:sz w:val="24"/>
              </w:rPr>
              <w:t>。主变高－中阻抗按现有主变参数选取。本期扩建主变装设中性点小电抗。</w:t>
            </w:r>
          </w:p>
          <w:p w14:paraId="3C548B5A" w14:textId="62CFD617" w:rsidR="00624DCD" w:rsidRPr="003836CC" w:rsidRDefault="00051F45" w:rsidP="00202326">
            <w:pPr>
              <w:pStyle w:val="a9"/>
              <w:spacing w:line="276" w:lineRule="auto"/>
              <w:ind w:firstLine="480"/>
              <w:rPr>
                <w:rFonts w:ascii="Times New Roman" w:eastAsia="仿宋" w:hAnsi="Times New Roman" w:cs="Times New Roman"/>
              </w:rPr>
            </w:pPr>
            <w:r w:rsidRPr="003836CC">
              <w:rPr>
                <w:rFonts w:ascii="Times New Roman" w:eastAsia="仿宋" w:hAnsi="Times New Roman" w:cs="Times New Roman"/>
              </w:rPr>
              <w:t>本</w:t>
            </w:r>
            <w:r w:rsidR="00202326" w:rsidRPr="003836CC">
              <w:rPr>
                <w:rFonts w:ascii="Times New Roman" w:eastAsia="仿宋" w:hAnsi="Times New Roman" w:cs="Times New Roman"/>
              </w:rPr>
              <w:t>期</w:t>
            </w:r>
            <w:r w:rsidRPr="003836CC">
              <w:rPr>
                <w:rFonts w:ascii="Times New Roman" w:eastAsia="仿宋" w:hAnsi="Times New Roman" w:cs="Times New Roman"/>
              </w:rPr>
              <w:t>工程</w:t>
            </w:r>
            <w:r w:rsidR="00202326" w:rsidRPr="003836CC">
              <w:rPr>
                <w:rFonts w:ascii="Times New Roman" w:eastAsia="仿宋" w:hAnsi="Times New Roman" w:cs="Times New Roman"/>
              </w:rPr>
              <w:t>扩建场地</w:t>
            </w:r>
            <w:r w:rsidRPr="003836CC">
              <w:rPr>
                <w:rFonts w:ascii="Times New Roman" w:eastAsia="仿宋" w:hAnsi="Times New Roman" w:cs="Times New Roman"/>
              </w:rPr>
              <w:t>总占地面积为</w:t>
            </w:r>
            <w:r w:rsidR="00254104" w:rsidRPr="003836CC">
              <w:rPr>
                <w:rFonts w:ascii="Times New Roman" w:eastAsia="仿宋" w:hAnsi="Times New Roman" w:cs="Times New Roman"/>
                <w:spacing w:val="8"/>
              </w:rPr>
              <w:t>1.28</w:t>
            </w:r>
            <w:r w:rsidRPr="003836CC">
              <w:rPr>
                <w:rFonts w:ascii="Times New Roman" w:eastAsia="仿宋" w:hAnsi="Times New Roman" w:cs="Times New Roman"/>
                <w:spacing w:val="8"/>
              </w:rPr>
              <w:t>hm</w:t>
            </w:r>
            <w:r w:rsidRPr="003836CC">
              <w:rPr>
                <w:rFonts w:ascii="Times New Roman" w:eastAsia="仿宋" w:hAnsi="Times New Roman" w:cs="Times New Roman"/>
                <w:spacing w:val="8"/>
                <w:vertAlign w:val="superscript"/>
              </w:rPr>
              <w:t>2</w:t>
            </w:r>
            <w:r w:rsidRPr="003836CC">
              <w:rPr>
                <w:rFonts w:ascii="Times New Roman" w:eastAsia="仿宋" w:hAnsi="Times New Roman" w:cs="Times New Roman"/>
                <w:spacing w:val="8"/>
              </w:rPr>
              <w:t>，均为永久占地。</w:t>
            </w:r>
            <w:r w:rsidR="00254104" w:rsidRPr="003836CC">
              <w:rPr>
                <w:rFonts w:ascii="Times New Roman" w:hAnsi="Times New Roman" w:cs="Times New Roman"/>
              </w:rPr>
              <w:t>土石方开挖总量为</w:t>
            </w:r>
            <w:r w:rsidR="00254104" w:rsidRPr="003836CC">
              <w:rPr>
                <w:rFonts w:ascii="Times New Roman" w:hAnsi="Times New Roman" w:cs="Times New Roman"/>
              </w:rPr>
              <w:t>1.31</w:t>
            </w:r>
            <w:r w:rsidR="00254104" w:rsidRPr="003836CC">
              <w:rPr>
                <w:rFonts w:ascii="Times New Roman" w:hAnsi="Times New Roman" w:cs="Times New Roman"/>
              </w:rPr>
              <w:t>万</w:t>
            </w:r>
            <w:r w:rsidR="00254104" w:rsidRPr="003836CC">
              <w:rPr>
                <w:rFonts w:ascii="Times New Roman" w:hAnsi="Times New Roman" w:cs="Times New Roman"/>
              </w:rPr>
              <w:t>m</w:t>
            </w:r>
            <w:r w:rsidR="00254104" w:rsidRPr="003836CC">
              <w:rPr>
                <w:rFonts w:ascii="Times New Roman" w:eastAsia="仿宋" w:hAnsi="Times New Roman" w:cs="Times New Roman"/>
              </w:rPr>
              <w:t>³</w:t>
            </w:r>
            <w:r w:rsidR="00254104" w:rsidRPr="003836CC">
              <w:rPr>
                <w:rFonts w:ascii="Times New Roman" w:eastAsia="仿宋" w:hAnsi="Times New Roman" w:cs="Times New Roman"/>
              </w:rPr>
              <w:t>（其中表土</w:t>
            </w:r>
            <w:r w:rsidR="00254104" w:rsidRPr="003836CC">
              <w:rPr>
                <w:rFonts w:ascii="Times New Roman" w:eastAsia="仿宋" w:hAnsi="Times New Roman" w:cs="Times New Roman"/>
              </w:rPr>
              <w:t>0.19</w:t>
            </w:r>
            <w:r w:rsidR="00254104" w:rsidRPr="003836CC">
              <w:rPr>
                <w:rFonts w:ascii="Times New Roman" w:eastAsia="仿宋" w:hAnsi="Times New Roman" w:cs="Times New Roman"/>
              </w:rPr>
              <w:t>万</w:t>
            </w:r>
            <w:r w:rsidR="00254104" w:rsidRPr="003836CC">
              <w:rPr>
                <w:rFonts w:ascii="Times New Roman" w:eastAsia="仿宋" w:hAnsi="Times New Roman" w:cs="Times New Roman"/>
              </w:rPr>
              <w:t>m³</w:t>
            </w:r>
            <w:r w:rsidR="00254104" w:rsidRPr="003836CC">
              <w:rPr>
                <w:rFonts w:ascii="Times New Roman" w:eastAsia="仿宋" w:hAnsi="Times New Roman" w:cs="Times New Roman"/>
              </w:rPr>
              <w:t>），土石方回填量为</w:t>
            </w:r>
            <w:r w:rsidR="00254104" w:rsidRPr="003836CC">
              <w:rPr>
                <w:rFonts w:ascii="Times New Roman" w:eastAsia="仿宋" w:hAnsi="Times New Roman" w:cs="Times New Roman"/>
              </w:rPr>
              <w:t>0.69</w:t>
            </w:r>
            <w:r w:rsidR="00254104" w:rsidRPr="003836CC">
              <w:rPr>
                <w:rFonts w:ascii="Times New Roman" w:eastAsia="仿宋" w:hAnsi="Times New Roman" w:cs="Times New Roman"/>
              </w:rPr>
              <w:t>万</w:t>
            </w:r>
            <w:r w:rsidR="00254104" w:rsidRPr="003836CC">
              <w:rPr>
                <w:rFonts w:ascii="Times New Roman" w:eastAsia="仿宋" w:hAnsi="Times New Roman" w:cs="Times New Roman"/>
              </w:rPr>
              <w:t>m³</w:t>
            </w:r>
            <w:r w:rsidR="00254104" w:rsidRPr="003836CC">
              <w:rPr>
                <w:rFonts w:ascii="Times New Roman" w:eastAsia="仿宋" w:hAnsi="Times New Roman" w:cs="Times New Roman"/>
              </w:rPr>
              <w:t>（其中表土</w:t>
            </w:r>
            <w:r w:rsidR="00254104" w:rsidRPr="003836CC">
              <w:rPr>
                <w:rFonts w:ascii="Times New Roman" w:eastAsia="仿宋" w:hAnsi="Times New Roman" w:cs="Times New Roman"/>
              </w:rPr>
              <w:t>0.19</w:t>
            </w:r>
            <w:r w:rsidR="00254104" w:rsidRPr="003836CC">
              <w:rPr>
                <w:rFonts w:ascii="Times New Roman" w:eastAsia="仿宋" w:hAnsi="Times New Roman" w:cs="Times New Roman"/>
              </w:rPr>
              <w:t>万</w:t>
            </w:r>
            <w:r w:rsidR="00254104" w:rsidRPr="003836CC">
              <w:rPr>
                <w:rFonts w:ascii="Times New Roman" w:eastAsia="仿宋" w:hAnsi="Times New Roman" w:cs="Times New Roman"/>
              </w:rPr>
              <w:t>m³</w:t>
            </w:r>
            <w:r w:rsidR="00254104" w:rsidRPr="003836CC">
              <w:rPr>
                <w:rFonts w:ascii="Times New Roman" w:eastAsia="仿宋" w:hAnsi="Times New Roman" w:cs="Times New Roman"/>
              </w:rPr>
              <w:t>），项目共计余方</w:t>
            </w:r>
            <w:r w:rsidR="00254104" w:rsidRPr="003836CC">
              <w:rPr>
                <w:rFonts w:ascii="Times New Roman" w:eastAsia="仿宋" w:hAnsi="Times New Roman" w:cs="Times New Roman"/>
              </w:rPr>
              <w:t>0.62</w:t>
            </w:r>
            <w:r w:rsidR="00254104" w:rsidRPr="003836CC">
              <w:rPr>
                <w:rFonts w:ascii="Times New Roman" w:eastAsia="仿宋" w:hAnsi="Times New Roman" w:cs="Times New Roman"/>
              </w:rPr>
              <w:t>万</w:t>
            </w:r>
            <w:r w:rsidR="00254104" w:rsidRPr="003836CC">
              <w:rPr>
                <w:rFonts w:ascii="Times New Roman" w:eastAsia="仿宋" w:hAnsi="Times New Roman" w:cs="Times New Roman"/>
              </w:rPr>
              <w:t>m³</w:t>
            </w:r>
            <w:r w:rsidR="00254104" w:rsidRPr="003836CC">
              <w:rPr>
                <w:rFonts w:ascii="Times New Roman" w:eastAsia="仿宋" w:hAnsi="Times New Roman" w:cs="Times New Roman"/>
              </w:rPr>
              <w:t>（换算松方</w:t>
            </w:r>
            <w:r w:rsidR="00254104" w:rsidRPr="003836CC">
              <w:rPr>
                <w:rFonts w:ascii="Times New Roman" w:eastAsia="仿宋" w:hAnsi="Times New Roman" w:cs="Times New Roman"/>
              </w:rPr>
              <w:t>0.89</w:t>
            </w:r>
            <w:r w:rsidR="00254104" w:rsidRPr="003836CC">
              <w:rPr>
                <w:rFonts w:ascii="Times New Roman" w:eastAsia="仿宋" w:hAnsi="Times New Roman" w:cs="Times New Roman"/>
              </w:rPr>
              <w:t>万</w:t>
            </w:r>
            <w:r w:rsidR="00254104" w:rsidRPr="003836CC">
              <w:rPr>
                <w:rFonts w:ascii="Times New Roman" w:eastAsia="仿宋" w:hAnsi="Times New Roman" w:cs="Times New Roman"/>
              </w:rPr>
              <w:t>m³</w:t>
            </w:r>
            <w:r w:rsidR="00254104" w:rsidRPr="003836CC">
              <w:rPr>
                <w:rFonts w:ascii="Times New Roman" w:eastAsia="仿宋" w:hAnsi="Times New Roman" w:cs="Times New Roman"/>
              </w:rPr>
              <w:t>），余方运至双流黄水镇弃土场，相关水土保持防治责任由四川驰旭建筑机械租赁有限公司负责。</w:t>
            </w:r>
            <w:r w:rsidR="00202326" w:rsidRPr="003836CC">
              <w:rPr>
                <w:rFonts w:ascii="Times New Roman" w:eastAsia="仿宋" w:hAnsi="Times New Roman" w:cs="Times New Roman"/>
              </w:rPr>
              <w:t>工程总投资</w:t>
            </w:r>
            <w:r w:rsidR="00254104" w:rsidRPr="003836CC">
              <w:rPr>
                <w:rFonts w:ascii="Times New Roman" w:eastAsia="仿宋" w:hAnsi="Times New Roman" w:cs="Times New Roman"/>
              </w:rPr>
              <w:t>10818</w:t>
            </w:r>
            <w:r w:rsidR="00202326" w:rsidRPr="003836CC">
              <w:rPr>
                <w:rFonts w:ascii="Times New Roman" w:eastAsia="仿宋" w:hAnsi="Times New Roman" w:cs="Times New Roman"/>
              </w:rPr>
              <w:t>万元，其中土建投资</w:t>
            </w:r>
            <w:r w:rsidR="00AD0E7E" w:rsidRPr="003836CC">
              <w:rPr>
                <w:rFonts w:ascii="Times New Roman" w:eastAsia="仿宋" w:hAnsi="Times New Roman" w:cs="Times New Roman"/>
              </w:rPr>
              <w:t>1124</w:t>
            </w:r>
            <w:r w:rsidR="00202326" w:rsidRPr="003836CC">
              <w:rPr>
                <w:rFonts w:ascii="Times New Roman" w:eastAsia="仿宋" w:hAnsi="Times New Roman" w:cs="Times New Roman"/>
              </w:rPr>
              <w:t>万元</w:t>
            </w:r>
            <w:r w:rsidR="00202326" w:rsidRPr="003836CC">
              <w:rPr>
                <w:rFonts w:ascii="Times New Roman" w:eastAsia="仿宋" w:hAnsi="Times New Roman" w:cs="Times New Roman"/>
                <w:kern w:val="0"/>
              </w:rPr>
              <w:t>，由</w:t>
            </w:r>
            <w:r w:rsidR="00202326" w:rsidRPr="003836CC">
              <w:rPr>
                <w:rFonts w:ascii="Times New Roman" w:eastAsia="仿宋" w:hAnsi="Times New Roman" w:cs="Times New Roman"/>
              </w:rPr>
              <w:t>国网四川省电力公司建设分公司</w:t>
            </w:r>
            <w:r w:rsidR="00202326" w:rsidRPr="003836CC">
              <w:rPr>
                <w:rFonts w:ascii="Times New Roman" w:eastAsia="仿宋" w:hAnsi="Times New Roman" w:cs="Times New Roman"/>
                <w:kern w:val="0"/>
              </w:rPr>
              <w:t>进行建设。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工程</w:t>
            </w:r>
            <w:r w:rsidRPr="003836CC">
              <w:rPr>
                <w:rFonts w:ascii="Times New Roman" w:eastAsia="仿宋" w:hAnsi="Times New Roman" w:cs="Times New Roman"/>
              </w:rPr>
              <w:t>计划</w:t>
            </w:r>
            <w:r w:rsidR="00AD0E7E" w:rsidRPr="003836CC">
              <w:rPr>
                <w:rFonts w:ascii="Times New Roman" w:eastAsia="仿宋" w:hAnsi="Times New Roman" w:cs="Times New Roman"/>
              </w:rPr>
              <w:t>土建工期为</w:t>
            </w:r>
            <w:r w:rsidRPr="003836CC">
              <w:rPr>
                <w:rFonts w:ascii="Times New Roman" w:eastAsia="仿宋" w:hAnsi="Times New Roman" w:cs="Times New Roman"/>
              </w:rPr>
              <w:t>2021</w:t>
            </w:r>
            <w:r w:rsidRPr="003836CC">
              <w:rPr>
                <w:rFonts w:ascii="Times New Roman" w:eastAsia="仿宋" w:hAnsi="Times New Roman" w:cs="Times New Roman"/>
              </w:rPr>
              <w:t>年</w:t>
            </w:r>
            <w:r w:rsidR="00AD0E7E" w:rsidRPr="003836CC">
              <w:rPr>
                <w:rFonts w:ascii="Times New Roman" w:eastAsia="仿宋" w:hAnsi="Times New Roman" w:cs="Times New Roman"/>
              </w:rPr>
              <w:t>10</w:t>
            </w:r>
            <w:r w:rsidRPr="003836CC">
              <w:rPr>
                <w:rFonts w:ascii="Times New Roman" w:eastAsia="仿宋" w:hAnsi="Times New Roman" w:cs="Times New Roman"/>
              </w:rPr>
              <w:t>月</w:t>
            </w:r>
            <w:r w:rsidR="00AD0E7E" w:rsidRPr="003836CC">
              <w:rPr>
                <w:rFonts w:ascii="Times New Roman" w:eastAsia="仿宋" w:hAnsi="Times New Roman" w:cs="Times New Roman"/>
              </w:rPr>
              <w:t>至</w:t>
            </w:r>
            <w:r w:rsidRPr="003836CC">
              <w:rPr>
                <w:rFonts w:ascii="Times New Roman" w:eastAsia="仿宋" w:hAnsi="Times New Roman" w:cs="Times New Roman"/>
              </w:rPr>
              <w:t>202</w:t>
            </w:r>
            <w:r w:rsidR="00AD0E7E" w:rsidRPr="003836CC">
              <w:rPr>
                <w:rFonts w:ascii="Times New Roman" w:eastAsia="仿宋" w:hAnsi="Times New Roman" w:cs="Times New Roman"/>
              </w:rPr>
              <w:t>2</w:t>
            </w:r>
            <w:r w:rsidRPr="003836CC">
              <w:rPr>
                <w:rFonts w:ascii="Times New Roman" w:eastAsia="仿宋" w:hAnsi="Times New Roman" w:cs="Times New Roman"/>
              </w:rPr>
              <w:t>年</w:t>
            </w:r>
            <w:r w:rsidR="00AD0E7E" w:rsidRPr="003836CC">
              <w:rPr>
                <w:rFonts w:ascii="Times New Roman" w:eastAsia="仿宋" w:hAnsi="Times New Roman" w:cs="Times New Roman"/>
              </w:rPr>
              <w:t>5</w:t>
            </w:r>
            <w:r w:rsidRPr="003836CC">
              <w:rPr>
                <w:rFonts w:ascii="Times New Roman" w:eastAsia="仿宋" w:hAnsi="Times New Roman" w:cs="Times New Roman"/>
              </w:rPr>
              <w:t>月，</w:t>
            </w:r>
            <w:r w:rsidR="00AD0E7E" w:rsidRPr="003836CC">
              <w:rPr>
                <w:rFonts w:ascii="Times New Roman" w:eastAsia="仿宋" w:hAnsi="Times New Roman" w:cs="Times New Roman"/>
              </w:rPr>
              <w:t>土建工</w:t>
            </w:r>
            <w:r w:rsidRPr="003836CC">
              <w:rPr>
                <w:rFonts w:ascii="Times New Roman" w:eastAsia="仿宋" w:hAnsi="Times New Roman" w:cs="Times New Roman"/>
              </w:rPr>
              <w:t>期</w:t>
            </w:r>
            <w:r w:rsidR="00AD0E7E" w:rsidRPr="003836CC">
              <w:rPr>
                <w:rFonts w:ascii="Times New Roman" w:eastAsia="仿宋" w:hAnsi="Times New Roman" w:cs="Times New Roman"/>
              </w:rPr>
              <w:t>8</w:t>
            </w:r>
            <w:r w:rsidRPr="003836CC">
              <w:rPr>
                <w:rFonts w:ascii="Times New Roman" w:eastAsia="仿宋" w:hAnsi="Times New Roman" w:cs="Times New Roman"/>
              </w:rPr>
              <w:t>个月。</w:t>
            </w:r>
          </w:p>
          <w:p w14:paraId="1272C2CE" w14:textId="4BD3BF88" w:rsidR="00624DCD" w:rsidRPr="003836CC" w:rsidRDefault="00AD0E7E" w:rsidP="001E5AD5">
            <w:pPr>
              <w:pStyle w:val="a9"/>
              <w:spacing w:line="276" w:lineRule="auto"/>
              <w:ind w:firstLine="480"/>
              <w:rPr>
                <w:rFonts w:ascii="Times New Roman" w:eastAsia="仿宋" w:hAnsi="Times New Roman" w:cs="Times New Roman"/>
              </w:rPr>
            </w:pPr>
            <w:r w:rsidRPr="003836CC">
              <w:rPr>
                <w:rFonts w:ascii="Times New Roman" w:eastAsia="仿宋" w:hAnsi="Times New Roman" w:cs="Times New Roman"/>
                <w:kern w:val="0"/>
              </w:rPr>
              <w:t>场地地貌属金马河一级阶地，地形平坦开阔，无不良地质，适宜建设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。</w:t>
            </w:r>
            <w:r w:rsidR="00202326" w:rsidRPr="003836CC">
              <w:rPr>
                <w:rFonts w:ascii="Times New Roman" w:eastAsia="仿宋" w:hAnsi="Times New Roman" w:cs="Times New Roman"/>
                <w:kern w:val="0"/>
              </w:rPr>
              <w:t>工</w:t>
            </w:r>
            <w:r w:rsidR="00202326" w:rsidRPr="003836CC">
              <w:rPr>
                <w:rFonts w:ascii="Times New Roman" w:eastAsia="仿宋" w:hAnsi="Times New Roman" w:cs="Times New Roman"/>
              </w:rPr>
              <w:t>程</w:t>
            </w:r>
            <w:r w:rsidR="00051F45" w:rsidRPr="003836CC">
              <w:rPr>
                <w:rFonts w:ascii="Times New Roman" w:eastAsia="仿宋" w:hAnsi="Times New Roman" w:cs="Times New Roman"/>
              </w:rPr>
              <w:t>区抗震设防烈度为</w:t>
            </w:r>
            <w:r w:rsidRPr="003836CC">
              <w:rPr>
                <w:rFonts w:ascii="Times New Roman" w:eastAsia="仿宋" w:hAnsi="Times New Roman" w:cs="Times New Roman" w:hint="eastAsia"/>
              </w:rPr>
              <w:t>Ⅶ</w:t>
            </w:r>
            <w:r w:rsidR="00051F45" w:rsidRPr="003836CC">
              <w:rPr>
                <w:rFonts w:ascii="Times New Roman" w:eastAsia="仿宋" w:hAnsi="Times New Roman" w:cs="Times New Roman"/>
              </w:rPr>
              <w:t>度。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工程区域属亚热带季风湿润气候区，多年平均气温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16.3</w:t>
            </w:r>
            <w:r w:rsidR="00051F45" w:rsidRPr="003836CC">
              <w:rPr>
                <w:rFonts w:ascii="Times New Roman" w:hAnsi="Times New Roman" w:cs="Times New Roman"/>
                <w:kern w:val="0"/>
              </w:rPr>
              <w:t>℃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，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≥10</w:t>
            </w:r>
            <w:r w:rsidR="00051F45" w:rsidRPr="003836CC">
              <w:rPr>
                <w:rFonts w:ascii="Times New Roman" w:hAnsi="Times New Roman" w:cs="Times New Roman"/>
                <w:kern w:val="0"/>
              </w:rPr>
              <w:t>℃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积温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5979</w:t>
            </w:r>
            <w:r w:rsidR="00051F45" w:rsidRPr="003836CC">
              <w:rPr>
                <w:rFonts w:ascii="Times New Roman" w:hAnsi="Times New Roman" w:cs="Times New Roman"/>
                <w:kern w:val="0"/>
              </w:rPr>
              <w:t>℃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，年平均蒸发量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907.5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mm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，多年平均降水量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947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mm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，年平均无霜期日数为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289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d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，</w:t>
            </w:r>
            <w:r w:rsidR="00051F45" w:rsidRPr="003836CC">
              <w:rPr>
                <w:rFonts w:ascii="Times New Roman" w:eastAsia="仿宋" w:hAnsi="Times New Roman" w:cs="Times New Roman"/>
                <w:bCs w:val="0"/>
                <w:spacing w:val="8"/>
              </w:rPr>
              <w:t>年平均风速</w:t>
            </w:r>
            <w:r w:rsidRPr="003836CC">
              <w:rPr>
                <w:rFonts w:ascii="Times New Roman" w:eastAsia="仿宋" w:hAnsi="Times New Roman" w:cs="Times New Roman"/>
                <w:bCs w:val="0"/>
                <w:spacing w:val="8"/>
              </w:rPr>
              <w:t>1.2</w:t>
            </w:r>
            <w:r w:rsidR="00051F45" w:rsidRPr="003836CC">
              <w:rPr>
                <w:rFonts w:ascii="Times New Roman" w:eastAsia="仿宋" w:hAnsi="Times New Roman" w:cs="Times New Roman"/>
                <w:bCs w:val="0"/>
                <w:spacing w:val="8"/>
              </w:rPr>
              <w:t>m/s</w:t>
            </w:r>
            <w:r w:rsidR="00051F45" w:rsidRPr="003836CC">
              <w:rPr>
                <w:rFonts w:ascii="Times New Roman" w:eastAsia="仿宋" w:hAnsi="Times New Roman" w:cs="Times New Roman"/>
                <w:bCs w:val="0"/>
                <w:spacing w:val="8"/>
              </w:rPr>
              <w:t>，主导风向为</w:t>
            </w:r>
            <w:r w:rsidR="00051F45" w:rsidRPr="003836CC">
              <w:rPr>
                <w:rFonts w:ascii="Times New Roman" w:eastAsia="仿宋" w:hAnsi="Times New Roman" w:cs="Times New Roman"/>
                <w:bCs w:val="0"/>
                <w:spacing w:val="8"/>
              </w:rPr>
              <w:t>ENE</w:t>
            </w:r>
            <w:r w:rsidR="00051F45" w:rsidRPr="003836CC">
              <w:rPr>
                <w:rFonts w:ascii="Times New Roman" w:eastAsia="仿宋" w:hAnsi="Times New Roman" w:cs="Times New Roman"/>
                <w:bCs w:val="0"/>
                <w:spacing w:val="8"/>
              </w:rPr>
              <w:t>，</w:t>
            </w:r>
            <w:r w:rsidR="00051F45" w:rsidRPr="003836CC">
              <w:rPr>
                <w:rFonts w:ascii="Times New Roman" w:eastAsia="仿宋" w:hAnsi="Times New Roman" w:cs="Times New Roman"/>
              </w:rPr>
              <w:t>雨季时段为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6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月～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9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月。</w:t>
            </w:r>
            <w:r w:rsidR="00051F45" w:rsidRPr="003836CC">
              <w:rPr>
                <w:rFonts w:ascii="Times New Roman" w:eastAsia="仿宋" w:hAnsi="Times New Roman" w:cs="Times New Roman"/>
                <w:spacing w:val="8"/>
              </w:rPr>
              <w:t>本工程所在区域主要</w:t>
            </w:r>
            <w:r w:rsidR="00051F45" w:rsidRPr="003836CC">
              <w:rPr>
                <w:rFonts w:ascii="Times New Roman" w:eastAsia="仿宋" w:hAnsi="Times New Roman" w:cs="Times New Roman"/>
              </w:rPr>
              <w:t>土壤类型为</w:t>
            </w:r>
            <w:r w:rsidRPr="003836CC">
              <w:rPr>
                <w:rFonts w:ascii="Times New Roman" w:eastAsia="仿宋" w:hAnsi="Times New Roman" w:cs="Times New Roman"/>
              </w:rPr>
              <w:t>水稻土、冲积土、黄壤土、紫色土</w:t>
            </w:r>
            <w:r w:rsidR="00051F45" w:rsidRPr="003836CC">
              <w:rPr>
                <w:rFonts w:ascii="Times New Roman" w:eastAsia="仿宋" w:hAnsi="Times New Roman" w:cs="Times New Roman"/>
              </w:rPr>
              <w:t>。</w:t>
            </w:r>
            <w:r w:rsidR="00202326" w:rsidRPr="003836CC">
              <w:rPr>
                <w:rFonts w:ascii="Times New Roman" w:eastAsia="仿宋" w:hAnsi="Times New Roman" w:cs="Times New Roman"/>
              </w:rPr>
              <w:t>工程</w:t>
            </w:r>
            <w:r w:rsidR="00051F45" w:rsidRPr="003836CC">
              <w:rPr>
                <w:rFonts w:ascii="Times New Roman" w:eastAsia="仿宋" w:hAnsi="Times New Roman" w:cs="Times New Roman"/>
              </w:rPr>
              <w:t>区</w:t>
            </w:r>
            <w:r w:rsidR="00051F45" w:rsidRPr="003836CC">
              <w:rPr>
                <w:rFonts w:ascii="Times New Roman" w:eastAsia="仿宋" w:hAnsi="Times New Roman" w:cs="Times New Roman"/>
                <w:spacing w:val="8"/>
              </w:rPr>
              <w:t>属</w:t>
            </w:r>
            <w:r w:rsidRPr="003836CC">
              <w:rPr>
                <w:rFonts w:ascii="Times New Roman" w:eastAsia="仿宋" w:hAnsi="Times New Roman" w:cs="Times New Roman" w:hint="eastAsia"/>
                <w:spacing w:val="8"/>
              </w:rPr>
              <w:t>中</w:t>
            </w:r>
            <w:r w:rsidR="00051F45" w:rsidRPr="003836CC">
              <w:rPr>
                <w:rFonts w:ascii="Times New Roman" w:eastAsia="仿宋" w:hAnsi="Times New Roman" w:cs="Times New Roman"/>
                <w:spacing w:val="8"/>
              </w:rPr>
              <w:t>亚热带湿润常绿阔叶林</w:t>
            </w:r>
            <w:r w:rsidR="00202326" w:rsidRPr="003836CC">
              <w:rPr>
                <w:rFonts w:ascii="Times New Roman" w:eastAsia="仿宋" w:hAnsi="Times New Roman" w:cs="Times New Roman"/>
                <w:spacing w:val="8"/>
              </w:rPr>
              <w:t>区</w:t>
            </w:r>
            <w:r w:rsidR="00051F45" w:rsidRPr="003836CC">
              <w:rPr>
                <w:rFonts w:ascii="Times New Roman" w:eastAsia="仿宋" w:hAnsi="Times New Roman" w:cs="Times New Roman"/>
                <w:spacing w:val="8"/>
              </w:rPr>
              <w:t>，</w:t>
            </w:r>
            <w:r w:rsidRPr="003836CC">
              <w:rPr>
                <w:rFonts w:ascii="Times New Roman" w:eastAsia="仿宋" w:hAnsi="Times New Roman" w:cs="Times New Roman" w:hint="eastAsia"/>
                <w:spacing w:val="8"/>
              </w:rPr>
              <w:t>项目区周边区域</w:t>
            </w:r>
            <w:r w:rsidR="00202326" w:rsidRPr="003836CC">
              <w:rPr>
                <w:rFonts w:ascii="Times New Roman" w:eastAsia="仿宋" w:hAnsi="Times New Roman" w:cs="Times New Roman"/>
                <w:spacing w:val="8"/>
              </w:rPr>
              <w:t>植被覆盖率约为</w:t>
            </w:r>
            <w:r w:rsidRPr="003836CC">
              <w:rPr>
                <w:rFonts w:ascii="Times New Roman" w:eastAsia="仿宋" w:hAnsi="Times New Roman" w:cs="Times New Roman"/>
                <w:spacing w:val="8"/>
              </w:rPr>
              <w:t>27</w:t>
            </w:r>
            <w:r w:rsidR="00202326" w:rsidRPr="003836CC">
              <w:rPr>
                <w:rFonts w:ascii="Times New Roman" w:eastAsia="仿宋" w:hAnsi="Times New Roman" w:cs="Times New Roman"/>
                <w:spacing w:val="8"/>
              </w:rPr>
              <w:t>%</w:t>
            </w:r>
            <w:r w:rsidR="00624DCD" w:rsidRPr="003836CC">
              <w:rPr>
                <w:rFonts w:ascii="Times New Roman" w:eastAsia="仿宋" w:hAnsi="Times New Roman" w:cs="Times New Roman"/>
              </w:rPr>
              <w:t>。</w:t>
            </w:r>
            <w:r w:rsidR="00B279AD" w:rsidRPr="003836CC">
              <w:rPr>
                <w:rFonts w:ascii="Times New Roman" w:eastAsia="仿宋" w:hAnsi="Times New Roman" w:cs="Times New Roman"/>
              </w:rPr>
              <w:t>项目</w:t>
            </w:r>
            <w:r w:rsidR="00624DCD" w:rsidRPr="003836CC">
              <w:rPr>
                <w:rFonts w:ascii="Times New Roman" w:eastAsia="仿宋" w:hAnsi="Times New Roman" w:cs="Times New Roman"/>
              </w:rPr>
              <w:t>区土壤侵蚀以</w:t>
            </w:r>
            <w:r w:rsidRPr="003836CC">
              <w:rPr>
                <w:rFonts w:ascii="Times New Roman" w:eastAsia="仿宋" w:hAnsi="Times New Roman" w:cs="Times New Roman" w:hint="eastAsia"/>
              </w:rPr>
              <w:t>微度</w:t>
            </w:r>
            <w:r w:rsidR="00624DCD" w:rsidRPr="003836CC">
              <w:rPr>
                <w:rFonts w:ascii="Times New Roman" w:eastAsia="仿宋" w:hAnsi="Times New Roman" w:cs="Times New Roman"/>
              </w:rPr>
              <w:t>水力侵蚀为主，土壤容许流失量为</w:t>
            </w:r>
            <w:r w:rsidR="00624DCD" w:rsidRPr="003836CC">
              <w:rPr>
                <w:rFonts w:ascii="Times New Roman" w:eastAsia="仿宋" w:hAnsi="Times New Roman" w:cs="Times New Roman"/>
              </w:rPr>
              <w:t>500t/km</w:t>
            </w:r>
            <w:r w:rsidR="00624DCD" w:rsidRPr="003836CC">
              <w:rPr>
                <w:rFonts w:ascii="Times New Roman" w:eastAsia="仿宋" w:hAnsi="Times New Roman" w:cs="Times New Roman"/>
                <w:kern w:val="0"/>
                <w:vertAlign w:val="superscript"/>
              </w:rPr>
              <w:t>2</w:t>
            </w:r>
            <w:r w:rsidR="00624DCD" w:rsidRPr="003836CC">
              <w:rPr>
                <w:rFonts w:ascii="Times New Roman" w:eastAsia="仿宋" w:hAnsi="Times New Roman" w:cs="Times New Roman"/>
                <w:kern w:val="0"/>
              </w:rPr>
              <w:t>·a</w:t>
            </w:r>
            <w:r w:rsidR="00624DCD" w:rsidRPr="003836CC">
              <w:rPr>
                <w:rFonts w:ascii="Times New Roman" w:eastAsia="仿宋" w:hAnsi="Times New Roman" w:cs="Times New Roman"/>
                <w:kern w:val="0"/>
              </w:rPr>
              <w:t>。</w:t>
            </w:r>
            <w:r w:rsidRPr="003836CC">
              <w:rPr>
                <w:rFonts w:ascii="Times New Roman" w:eastAsia="仿宋" w:hAnsi="Times New Roman" w:cs="Times New Roman" w:hint="eastAsia"/>
                <w:kern w:val="0"/>
              </w:rPr>
              <w:t>工程所在双流区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不属于国家级、省级及市级水土流失重点治理区或重点预防区</w:t>
            </w:r>
            <w:r w:rsidRPr="003836CC">
              <w:rPr>
                <w:rFonts w:ascii="Times New Roman" w:eastAsia="仿宋" w:hAnsi="Times New Roman" w:cs="Times New Roman" w:hint="eastAsia"/>
                <w:kern w:val="0"/>
              </w:rPr>
              <w:t>，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但项目周边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500m</w:t>
            </w:r>
            <w:r w:rsidRPr="003836CC">
              <w:rPr>
                <w:rFonts w:ascii="Times New Roman" w:eastAsia="仿宋" w:hAnsi="Times New Roman" w:cs="Times New Roman"/>
                <w:kern w:val="0"/>
              </w:rPr>
              <w:t>范围内有乡镇，</w:t>
            </w:r>
            <w:r w:rsidR="00624DCD" w:rsidRPr="003836CC">
              <w:rPr>
                <w:rFonts w:ascii="Times New Roman" w:eastAsia="仿宋" w:hAnsi="Times New Roman" w:cs="Times New Roman"/>
                <w:kern w:val="0"/>
              </w:rPr>
              <w:t>根据《生产建设项目水土流失防治标准》（</w:t>
            </w:r>
            <w:r w:rsidR="00624DCD" w:rsidRPr="003836CC">
              <w:rPr>
                <w:rFonts w:ascii="Times New Roman" w:eastAsia="仿宋" w:hAnsi="Times New Roman" w:cs="Times New Roman"/>
                <w:kern w:val="0"/>
              </w:rPr>
              <w:t>GB/T50434-2018</w:t>
            </w:r>
            <w:r w:rsidR="00624DCD" w:rsidRPr="003836CC">
              <w:rPr>
                <w:rFonts w:ascii="Times New Roman" w:eastAsia="仿宋" w:hAnsi="Times New Roman" w:cs="Times New Roman"/>
                <w:kern w:val="0"/>
              </w:rPr>
              <w:t>）的相关规定，本工程执行</w:t>
            </w:r>
            <w:r w:rsidR="00051F45" w:rsidRPr="003836CC">
              <w:rPr>
                <w:rFonts w:ascii="Times New Roman" w:eastAsia="仿宋" w:hAnsi="Times New Roman" w:cs="Times New Roman"/>
                <w:kern w:val="0"/>
              </w:rPr>
              <w:t>西南紫色土区</w:t>
            </w:r>
            <w:r w:rsidR="00AF477B" w:rsidRPr="003836CC">
              <w:rPr>
                <w:rFonts w:ascii="Times New Roman" w:eastAsia="仿宋" w:hAnsi="Times New Roman" w:cs="Times New Roman"/>
                <w:kern w:val="0"/>
              </w:rPr>
              <w:t>水土流失防治</w:t>
            </w:r>
            <w:r w:rsidRPr="003836CC">
              <w:rPr>
                <w:rFonts w:ascii="Times New Roman" w:eastAsia="仿宋" w:hAnsi="Times New Roman" w:cs="Times New Roman" w:hint="eastAsia"/>
                <w:kern w:val="0"/>
              </w:rPr>
              <w:t>二</w:t>
            </w:r>
            <w:r w:rsidR="00AF477B" w:rsidRPr="003836CC">
              <w:rPr>
                <w:rFonts w:ascii="Times New Roman" w:eastAsia="仿宋" w:hAnsi="Times New Roman" w:cs="Times New Roman"/>
                <w:kern w:val="0"/>
              </w:rPr>
              <w:t>级标准</w:t>
            </w:r>
            <w:r w:rsidR="00624DCD" w:rsidRPr="003836CC">
              <w:rPr>
                <w:rFonts w:ascii="Times New Roman" w:eastAsia="仿宋" w:hAnsi="Times New Roman" w:cs="Times New Roman"/>
                <w:kern w:val="0"/>
              </w:rPr>
              <w:t>。</w:t>
            </w:r>
          </w:p>
          <w:p w14:paraId="57A81AC6" w14:textId="6E49217C" w:rsidR="00624DCD" w:rsidRPr="003836CC" w:rsidRDefault="00624DCD" w:rsidP="001E5AD5">
            <w:pPr>
              <w:spacing w:line="276" w:lineRule="auto"/>
              <w:ind w:firstLineChars="200" w:firstLine="480"/>
              <w:rPr>
                <w:rFonts w:eastAsia="仿宋"/>
                <w:sz w:val="24"/>
                <w:lang w:val="zh-CN"/>
              </w:rPr>
            </w:pPr>
            <w:r w:rsidRPr="003836CC">
              <w:rPr>
                <w:rFonts w:eastAsia="仿宋"/>
                <w:sz w:val="24"/>
              </w:rPr>
              <w:t>根据现行水土保持法律法规、生产建设项目水土保持技术标准、生产建设项目水土流失防治标准以及《水利部关于进一步深化</w:t>
            </w:r>
            <w:r w:rsidRPr="003836CC">
              <w:rPr>
                <w:rFonts w:eastAsia="仿宋"/>
                <w:sz w:val="24"/>
              </w:rPr>
              <w:t>“</w:t>
            </w:r>
            <w:r w:rsidRPr="003836CC">
              <w:rPr>
                <w:rFonts w:eastAsia="仿宋"/>
                <w:sz w:val="24"/>
              </w:rPr>
              <w:t>放管服</w:t>
            </w:r>
            <w:r w:rsidRPr="003836CC">
              <w:rPr>
                <w:rFonts w:eastAsia="仿宋"/>
                <w:sz w:val="24"/>
              </w:rPr>
              <w:t>”</w:t>
            </w:r>
            <w:r w:rsidRPr="003836CC">
              <w:rPr>
                <w:rFonts w:eastAsia="仿宋"/>
                <w:sz w:val="24"/>
              </w:rPr>
              <w:t>改革全面加强水土保持监管的意见》（水保</w:t>
            </w:r>
            <w:r w:rsidRPr="003836CC">
              <w:rPr>
                <w:rFonts w:eastAsia="仿宋"/>
                <w:sz w:val="24"/>
              </w:rPr>
              <w:t>[2019]160</w:t>
            </w:r>
            <w:r w:rsidRPr="003836CC">
              <w:rPr>
                <w:rFonts w:eastAsia="仿宋"/>
                <w:sz w:val="24"/>
              </w:rPr>
              <w:t>号）等有关规定，对《</w:t>
            </w:r>
            <w:r w:rsidR="00AD0E7E" w:rsidRPr="003836CC">
              <w:rPr>
                <w:rFonts w:eastAsia="仿宋"/>
                <w:sz w:val="24"/>
              </w:rPr>
              <w:t>广都</w:t>
            </w:r>
            <w:r w:rsidR="00AD0E7E" w:rsidRPr="003836CC">
              <w:rPr>
                <w:rFonts w:eastAsia="仿宋"/>
                <w:sz w:val="24"/>
              </w:rPr>
              <w:t>500kV</w:t>
            </w:r>
            <w:r w:rsidR="00AD0E7E" w:rsidRPr="003836CC">
              <w:rPr>
                <w:rFonts w:eastAsia="仿宋"/>
                <w:sz w:val="24"/>
              </w:rPr>
              <w:t>变电站主变扩建工程</w:t>
            </w:r>
            <w:r w:rsidRPr="003836CC">
              <w:rPr>
                <w:rFonts w:eastAsia="仿宋"/>
                <w:sz w:val="24"/>
              </w:rPr>
              <w:t>水土保持方案报告表》进行了技术审查，形成意见如下：</w:t>
            </w:r>
          </w:p>
          <w:p w14:paraId="6717F1C6" w14:textId="77777777" w:rsidR="00624DCD" w:rsidRPr="003836CC" w:rsidRDefault="00624DCD" w:rsidP="001E5AD5">
            <w:pPr>
              <w:spacing w:line="276" w:lineRule="auto"/>
              <w:ind w:firstLineChars="200" w:firstLine="480"/>
              <w:rPr>
                <w:rFonts w:eastAsia="仿宋"/>
                <w:kern w:val="0"/>
                <w:sz w:val="24"/>
              </w:rPr>
            </w:pPr>
            <w:r w:rsidRPr="003836CC">
              <w:rPr>
                <w:rFonts w:eastAsia="仿宋"/>
                <w:kern w:val="0"/>
                <w:sz w:val="24"/>
              </w:rPr>
              <w:t>一、</w:t>
            </w:r>
            <w:r w:rsidR="00B279AD" w:rsidRPr="003836CC">
              <w:rPr>
                <w:rFonts w:eastAsia="仿宋"/>
                <w:sz w:val="24"/>
              </w:rPr>
              <w:t>项目</w:t>
            </w:r>
            <w:r w:rsidRPr="003836CC">
              <w:rPr>
                <w:rFonts w:eastAsia="仿宋"/>
                <w:sz w:val="24"/>
              </w:rPr>
              <w:t>概况介绍全面、清楚。</w:t>
            </w:r>
          </w:p>
          <w:p w14:paraId="1CA31C96" w14:textId="77777777" w:rsidR="00624DCD" w:rsidRPr="003836CC" w:rsidRDefault="00B279AD" w:rsidP="001E5AD5">
            <w:pPr>
              <w:spacing w:line="276" w:lineRule="auto"/>
              <w:ind w:firstLineChars="200" w:firstLine="480"/>
              <w:rPr>
                <w:rFonts w:eastAsia="仿宋"/>
                <w:kern w:val="0"/>
                <w:sz w:val="24"/>
              </w:rPr>
            </w:pPr>
            <w:r w:rsidRPr="003836CC">
              <w:rPr>
                <w:rFonts w:eastAsia="仿宋"/>
                <w:kern w:val="0"/>
                <w:sz w:val="24"/>
              </w:rPr>
              <w:t>项目</w:t>
            </w:r>
            <w:r w:rsidR="00624DCD" w:rsidRPr="003836CC">
              <w:rPr>
                <w:rFonts w:eastAsia="仿宋"/>
                <w:kern w:val="0"/>
                <w:sz w:val="24"/>
              </w:rPr>
              <w:t>基本情况、项目组成、工程布置、施工组织及工艺等介绍较为清楚、全面，</w:t>
            </w:r>
            <w:r w:rsidRPr="003836CC">
              <w:rPr>
                <w:rFonts w:eastAsia="仿宋"/>
                <w:kern w:val="0"/>
                <w:sz w:val="24"/>
              </w:rPr>
              <w:t>项</w:t>
            </w:r>
            <w:r w:rsidRPr="003836CC">
              <w:rPr>
                <w:rFonts w:eastAsia="仿宋"/>
                <w:kern w:val="0"/>
                <w:sz w:val="24"/>
              </w:rPr>
              <w:lastRenderedPageBreak/>
              <w:t>目</w:t>
            </w:r>
            <w:r w:rsidR="00624DCD" w:rsidRPr="003836CC">
              <w:rPr>
                <w:rFonts w:eastAsia="仿宋"/>
                <w:kern w:val="0"/>
                <w:sz w:val="24"/>
              </w:rPr>
              <w:t>进度安排合理。</w:t>
            </w:r>
            <w:r w:rsidRPr="003836CC">
              <w:rPr>
                <w:rFonts w:eastAsia="仿宋"/>
                <w:kern w:val="0"/>
                <w:sz w:val="24"/>
              </w:rPr>
              <w:t>项目</w:t>
            </w:r>
            <w:r w:rsidR="00624DCD" w:rsidRPr="003836CC">
              <w:rPr>
                <w:rFonts w:eastAsia="仿宋"/>
                <w:kern w:val="0"/>
                <w:sz w:val="24"/>
              </w:rPr>
              <w:t>占地、土石方平衡内容介绍清楚、准确；</w:t>
            </w:r>
            <w:r w:rsidRPr="003836CC">
              <w:rPr>
                <w:rFonts w:eastAsia="仿宋"/>
                <w:kern w:val="0"/>
                <w:sz w:val="24"/>
              </w:rPr>
              <w:t>项目</w:t>
            </w:r>
            <w:r w:rsidR="00624DCD" w:rsidRPr="003836CC">
              <w:rPr>
                <w:rFonts w:eastAsia="仿宋"/>
                <w:kern w:val="0"/>
                <w:sz w:val="24"/>
              </w:rPr>
              <w:t>区自然概况介绍清楚、全面。</w:t>
            </w:r>
          </w:p>
          <w:p w14:paraId="388C704C" w14:textId="77777777" w:rsidR="00624DCD" w:rsidRPr="003836CC" w:rsidRDefault="00624DCD" w:rsidP="001E5AD5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二、</w:t>
            </w:r>
            <w:r w:rsidR="00B279AD" w:rsidRPr="003836CC">
              <w:rPr>
                <w:rFonts w:eastAsia="仿宋"/>
                <w:szCs w:val="24"/>
              </w:rPr>
              <w:t>项目</w:t>
            </w:r>
            <w:r w:rsidRPr="003836CC">
              <w:rPr>
                <w:rFonts w:eastAsia="仿宋"/>
                <w:szCs w:val="24"/>
              </w:rPr>
              <w:t>选址水土保持制约性因素的分析较全面，评价较合理，</w:t>
            </w:r>
            <w:r w:rsidR="00B279AD" w:rsidRPr="003836CC">
              <w:rPr>
                <w:rFonts w:eastAsia="仿宋"/>
                <w:szCs w:val="24"/>
              </w:rPr>
              <w:t>项目</w:t>
            </w:r>
            <w:r w:rsidRPr="003836CC">
              <w:rPr>
                <w:rFonts w:eastAsia="仿宋"/>
                <w:szCs w:val="24"/>
              </w:rPr>
              <w:t>建设不存在水土保持制约性因素。</w:t>
            </w:r>
          </w:p>
          <w:p w14:paraId="7EBCEA39" w14:textId="4E992BCB" w:rsidR="00624DCD" w:rsidRPr="003836CC" w:rsidRDefault="00624DCD" w:rsidP="001E5AD5">
            <w:pPr>
              <w:spacing w:line="276" w:lineRule="auto"/>
              <w:ind w:firstLineChars="200" w:firstLine="480"/>
              <w:rPr>
                <w:rFonts w:eastAsia="仿宋"/>
                <w:kern w:val="0"/>
                <w:sz w:val="24"/>
              </w:rPr>
            </w:pPr>
            <w:r w:rsidRPr="003836CC">
              <w:rPr>
                <w:rFonts w:eastAsia="仿宋"/>
                <w:sz w:val="24"/>
              </w:rPr>
              <w:t>三、水土流失防治责任范围界定基本清楚，共</w:t>
            </w:r>
            <w:r w:rsidR="00AD0E7E" w:rsidRPr="003836CC">
              <w:rPr>
                <w:rFonts w:eastAsia="仿宋"/>
                <w:sz w:val="24"/>
              </w:rPr>
              <w:t>1.28</w:t>
            </w:r>
            <w:r w:rsidRPr="003836CC">
              <w:rPr>
                <w:rFonts w:eastAsia="仿宋"/>
                <w:sz w:val="24"/>
              </w:rPr>
              <w:t>h</w:t>
            </w:r>
            <w:r w:rsidRPr="003836CC">
              <w:rPr>
                <w:rFonts w:eastAsia="仿宋"/>
                <w:spacing w:val="8"/>
                <w:sz w:val="24"/>
              </w:rPr>
              <w:t>m</w:t>
            </w:r>
            <w:r w:rsidRPr="003836CC">
              <w:rPr>
                <w:rFonts w:eastAsia="仿宋"/>
                <w:spacing w:val="8"/>
                <w:sz w:val="24"/>
                <w:vertAlign w:val="superscript"/>
              </w:rPr>
              <w:t>2</w:t>
            </w:r>
            <w:r w:rsidRPr="003836CC">
              <w:rPr>
                <w:rFonts w:eastAsia="仿宋"/>
                <w:spacing w:val="8"/>
                <w:sz w:val="24"/>
              </w:rPr>
              <w:t>。</w:t>
            </w:r>
          </w:p>
          <w:p w14:paraId="30728C03" w14:textId="7B517034" w:rsidR="00624DCD" w:rsidRPr="003836CC" w:rsidRDefault="00624DCD" w:rsidP="001E5AD5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四、水土流失</w:t>
            </w:r>
            <w:r w:rsidR="00F733C3" w:rsidRPr="003836CC">
              <w:rPr>
                <w:rFonts w:eastAsia="仿宋"/>
                <w:szCs w:val="24"/>
              </w:rPr>
              <w:t>调查和</w:t>
            </w:r>
            <w:r w:rsidRPr="003836CC">
              <w:rPr>
                <w:rFonts w:eastAsia="仿宋"/>
                <w:szCs w:val="24"/>
              </w:rPr>
              <w:t>预测内容全面，方法</w:t>
            </w:r>
            <w:r w:rsidR="00F733C3" w:rsidRPr="003836CC">
              <w:rPr>
                <w:rFonts w:eastAsia="仿宋"/>
                <w:szCs w:val="24"/>
              </w:rPr>
              <w:t>基本</w:t>
            </w:r>
            <w:r w:rsidRPr="003836CC">
              <w:rPr>
                <w:rFonts w:eastAsia="仿宋"/>
                <w:szCs w:val="24"/>
              </w:rPr>
              <w:t>可行。经</w:t>
            </w:r>
            <w:r w:rsidR="00F733C3" w:rsidRPr="003836CC">
              <w:rPr>
                <w:rFonts w:eastAsia="仿宋"/>
                <w:szCs w:val="24"/>
              </w:rPr>
              <w:t>调查和</w:t>
            </w:r>
            <w:r w:rsidRPr="003836CC">
              <w:rPr>
                <w:rFonts w:eastAsia="仿宋"/>
                <w:szCs w:val="24"/>
              </w:rPr>
              <w:t>预测，</w:t>
            </w:r>
            <w:r w:rsidR="00B279AD" w:rsidRPr="003836CC">
              <w:rPr>
                <w:rFonts w:eastAsia="仿宋"/>
                <w:szCs w:val="24"/>
              </w:rPr>
              <w:t>项目</w:t>
            </w:r>
            <w:r w:rsidRPr="003836CC">
              <w:rPr>
                <w:rFonts w:eastAsia="仿宋"/>
                <w:szCs w:val="24"/>
              </w:rPr>
              <w:t>建设产生新增水土流失量</w:t>
            </w:r>
            <w:r w:rsidR="00AD0E7E" w:rsidRPr="003836CC">
              <w:rPr>
                <w:rFonts w:eastAsia="仿宋"/>
                <w:szCs w:val="24"/>
              </w:rPr>
              <w:t>21.7</w:t>
            </w:r>
            <w:r w:rsidRPr="003836CC">
              <w:rPr>
                <w:rFonts w:eastAsia="仿宋"/>
                <w:szCs w:val="24"/>
              </w:rPr>
              <w:t>t</w:t>
            </w:r>
            <w:r w:rsidRPr="003836CC">
              <w:rPr>
                <w:rFonts w:eastAsia="仿宋"/>
                <w:szCs w:val="24"/>
              </w:rPr>
              <w:t>，施工期为产生水土流失</w:t>
            </w:r>
            <w:r w:rsidR="00F733C3" w:rsidRPr="003836CC">
              <w:rPr>
                <w:rFonts w:eastAsia="仿宋"/>
                <w:szCs w:val="24"/>
              </w:rPr>
              <w:t>的</w:t>
            </w:r>
            <w:r w:rsidRPr="003836CC">
              <w:rPr>
                <w:rFonts w:eastAsia="仿宋"/>
                <w:szCs w:val="24"/>
              </w:rPr>
              <w:t>重点时段。</w:t>
            </w:r>
          </w:p>
          <w:p w14:paraId="357219CB" w14:textId="6B2A3490" w:rsidR="00624DCD" w:rsidRPr="003836CC" w:rsidRDefault="00624DCD" w:rsidP="001E5AD5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五、水土流失防治目标执行等级合理，目标可行。本项目水土流失防治执行</w:t>
            </w:r>
            <w:r w:rsidR="00C530C7" w:rsidRPr="003836CC">
              <w:rPr>
                <w:rFonts w:eastAsia="仿宋"/>
              </w:rPr>
              <w:t>西南紫色土区</w:t>
            </w:r>
            <w:r w:rsidRPr="003836CC">
              <w:rPr>
                <w:rFonts w:eastAsia="仿宋"/>
                <w:szCs w:val="24"/>
              </w:rPr>
              <w:t>水土流失防治</w:t>
            </w:r>
            <w:r w:rsidR="00AD0E7E" w:rsidRPr="003836CC">
              <w:rPr>
                <w:rFonts w:eastAsia="仿宋" w:hint="eastAsia"/>
                <w:szCs w:val="24"/>
              </w:rPr>
              <w:t>二</w:t>
            </w:r>
            <w:r w:rsidRPr="003836CC">
              <w:rPr>
                <w:rFonts w:eastAsia="仿宋"/>
                <w:szCs w:val="24"/>
              </w:rPr>
              <w:t>级标准符合要求。水土流失防治目标为：水土流失治理度为</w:t>
            </w:r>
            <w:r w:rsidR="00AD0E7E" w:rsidRPr="003836CC">
              <w:rPr>
                <w:rFonts w:eastAsia="仿宋"/>
                <w:szCs w:val="24"/>
              </w:rPr>
              <w:t>94</w:t>
            </w:r>
            <w:r w:rsidRPr="003836CC">
              <w:rPr>
                <w:rFonts w:eastAsia="仿宋"/>
                <w:szCs w:val="24"/>
              </w:rPr>
              <w:t>%</w:t>
            </w:r>
            <w:r w:rsidRPr="003836CC">
              <w:rPr>
                <w:rFonts w:eastAsia="仿宋"/>
                <w:szCs w:val="24"/>
              </w:rPr>
              <w:t>、土壤流失控制比为</w:t>
            </w:r>
            <w:r w:rsidRPr="003836CC">
              <w:rPr>
                <w:rFonts w:eastAsia="仿宋"/>
                <w:szCs w:val="24"/>
              </w:rPr>
              <w:t>1</w:t>
            </w:r>
            <w:r w:rsidR="00A14E9A" w:rsidRPr="003836CC">
              <w:rPr>
                <w:rFonts w:eastAsia="仿宋"/>
                <w:szCs w:val="24"/>
              </w:rPr>
              <w:t>.0</w:t>
            </w:r>
            <w:r w:rsidRPr="003836CC">
              <w:rPr>
                <w:rFonts w:eastAsia="仿宋"/>
                <w:szCs w:val="24"/>
              </w:rPr>
              <w:t>、渣土</w:t>
            </w:r>
            <w:r w:rsidR="00051F45" w:rsidRPr="003836CC">
              <w:rPr>
                <w:rFonts w:eastAsia="仿宋"/>
                <w:szCs w:val="24"/>
              </w:rPr>
              <w:t>防</w:t>
            </w:r>
            <w:r w:rsidRPr="003836CC">
              <w:rPr>
                <w:rFonts w:eastAsia="仿宋"/>
                <w:szCs w:val="24"/>
              </w:rPr>
              <w:t>护率为</w:t>
            </w:r>
            <w:r w:rsidR="00AD0E7E" w:rsidRPr="003836CC">
              <w:rPr>
                <w:rFonts w:eastAsia="仿宋"/>
                <w:szCs w:val="24"/>
              </w:rPr>
              <w:t>88</w:t>
            </w:r>
            <w:r w:rsidRPr="003836CC">
              <w:rPr>
                <w:rFonts w:eastAsia="仿宋"/>
                <w:szCs w:val="24"/>
              </w:rPr>
              <w:t>%</w:t>
            </w:r>
            <w:r w:rsidRPr="003836CC">
              <w:rPr>
                <w:rFonts w:eastAsia="仿宋"/>
                <w:szCs w:val="24"/>
              </w:rPr>
              <w:t>、表土保护率为</w:t>
            </w:r>
            <w:r w:rsidR="00AD0E7E" w:rsidRPr="003836CC">
              <w:rPr>
                <w:rFonts w:eastAsia="仿宋"/>
                <w:szCs w:val="24"/>
              </w:rPr>
              <w:t>87</w:t>
            </w:r>
            <w:r w:rsidRPr="003836CC">
              <w:rPr>
                <w:rFonts w:eastAsia="仿宋"/>
                <w:szCs w:val="24"/>
              </w:rPr>
              <w:t>%</w:t>
            </w:r>
            <w:r w:rsidRPr="003836CC">
              <w:rPr>
                <w:rFonts w:eastAsia="仿宋"/>
                <w:szCs w:val="24"/>
              </w:rPr>
              <w:t>、林草植被恢复率为</w:t>
            </w:r>
            <w:r w:rsidR="00AD0E7E" w:rsidRPr="003836CC">
              <w:rPr>
                <w:rFonts w:eastAsia="仿宋"/>
                <w:szCs w:val="24"/>
              </w:rPr>
              <w:t>95</w:t>
            </w:r>
            <w:r w:rsidRPr="003836CC">
              <w:rPr>
                <w:rFonts w:eastAsia="仿宋"/>
                <w:szCs w:val="24"/>
              </w:rPr>
              <w:t>%</w:t>
            </w:r>
            <w:r w:rsidRPr="003836CC">
              <w:rPr>
                <w:rFonts w:eastAsia="仿宋"/>
                <w:szCs w:val="24"/>
              </w:rPr>
              <w:t>、林草覆盖率为</w:t>
            </w:r>
            <w:r w:rsidR="00AD0E7E" w:rsidRPr="003836CC">
              <w:rPr>
                <w:rFonts w:eastAsia="仿宋"/>
                <w:szCs w:val="24"/>
              </w:rPr>
              <w:t>21</w:t>
            </w:r>
            <w:r w:rsidRPr="003836CC">
              <w:rPr>
                <w:rFonts w:eastAsia="仿宋"/>
                <w:szCs w:val="24"/>
              </w:rPr>
              <w:t xml:space="preserve">% </w:t>
            </w:r>
            <w:r w:rsidRPr="003836CC">
              <w:rPr>
                <w:rFonts w:eastAsia="仿宋"/>
                <w:szCs w:val="24"/>
              </w:rPr>
              <w:t>。</w:t>
            </w:r>
          </w:p>
          <w:p w14:paraId="75545E41" w14:textId="77777777" w:rsidR="00624DCD" w:rsidRPr="003836CC" w:rsidRDefault="00624DCD" w:rsidP="001E5AD5">
            <w:pPr>
              <w:spacing w:line="276" w:lineRule="auto"/>
              <w:ind w:firstLineChars="200" w:firstLine="480"/>
              <w:rPr>
                <w:rFonts w:eastAsia="仿宋"/>
                <w:kern w:val="0"/>
                <w:sz w:val="24"/>
              </w:rPr>
            </w:pPr>
            <w:r w:rsidRPr="003836CC">
              <w:rPr>
                <w:rFonts w:eastAsia="仿宋"/>
                <w:kern w:val="0"/>
                <w:sz w:val="24"/>
              </w:rPr>
              <w:t>六、水土保持措施</w:t>
            </w:r>
          </w:p>
          <w:p w14:paraId="40B0D7D4" w14:textId="64B9A357" w:rsidR="00624DCD" w:rsidRPr="003836CC" w:rsidRDefault="00624DCD" w:rsidP="001E5AD5">
            <w:pPr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  <w:r w:rsidRPr="003836CC">
              <w:rPr>
                <w:rFonts w:eastAsia="仿宋"/>
                <w:sz w:val="24"/>
              </w:rPr>
              <w:t>（一）水土流失防治区划</w:t>
            </w:r>
            <w:r w:rsidR="00A14E9A" w:rsidRPr="003836CC">
              <w:rPr>
                <w:rFonts w:eastAsia="仿宋"/>
                <w:sz w:val="24"/>
              </w:rPr>
              <w:t>分</w:t>
            </w:r>
            <w:r w:rsidRPr="003836CC">
              <w:rPr>
                <w:rFonts w:eastAsia="仿宋"/>
                <w:sz w:val="24"/>
              </w:rPr>
              <w:t>为</w:t>
            </w:r>
            <w:r w:rsidR="00AD0E7E" w:rsidRPr="003836CC">
              <w:rPr>
                <w:rFonts w:eastAsia="仿宋" w:hint="eastAsia"/>
                <w:sz w:val="24"/>
              </w:rPr>
              <w:t>变电站</w:t>
            </w:r>
            <w:r w:rsidR="00051F45" w:rsidRPr="003836CC">
              <w:rPr>
                <w:rFonts w:eastAsia="仿宋"/>
                <w:sz w:val="24"/>
              </w:rPr>
              <w:t>扩建工程区</w:t>
            </w:r>
            <w:r w:rsidR="00051F45" w:rsidRPr="003836CC">
              <w:rPr>
                <w:rFonts w:eastAsia="仿宋"/>
                <w:sz w:val="24"/>
              </w:rPr>
              <w:t>1</w:t>
            </w:r>
            <w:r w:rsidR="00B279AD" w:rsidRPr="003836CC">
              <w:rPr>
                <w:rFonts w:eastAsia="仿宋"/>
                <w:sz w:val="24"/>
              </w:rPr>
              <w:t>个防治分区</w:t>
            </w:r>
            <w:r w:rsidRPr="003836CC">
              <w:rPr>
                <w:rFonts w:eastAsia="仿宋"/>
                <w:sz w:val="24"/>
              </w:rPr>
              <w:t>合理。</w:t>
            </w:r>
          </w:p>
          <w:p w14:paraId="5B54AF37" w14:textId="77777777" w:rsidR="00624DCD" w:rsidRPr="003836CC" w:rsidRDefault="00624DCD" w:rsidP="001E5AD5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（二）水土流失防治措施体系完整有效，措施等级、标准明确，满足有关规范的要求，总体布局基本可行。</w:t>
            </w:r>
          </w:p>
          <w:p w14:paraId="553A15B4" w14:textId="2A92ABFA" w:rsidR="00AD0E7E" w:rsidRPr="003836CC" w:rsidRDefault="00AD0E7E" w:rsidP="00AD0E7E">
            <w:pPr>
              <w:pStyle w:val="ac"/>
              <w:spacing w:after="0" w:line="276" w:lineRule="auto"/>
              <w:ind w:firstLine="480"/>
              <w:rPr>
                <w:rFonts w:eastAsia="仿宋"/>
                <w:kern w:val="0"/>
              </w:rPr>
            </w:pPr>
            <w:bookmarkStart w:id="0" w:name="_Hlk82096972"/>
            <w:r w:rsidRPr="003836CC">
              <w:rPr>
                <w:rFonts w:eastAsia="仿宋"/>
                <w:kern w:val="0"/>
              </w:rPr>
              <w:t>工程措施</w:t>
            </w:r>
            <w:r w:rsidRPr="003836CC">
              <w:rPr>
                <w:rFonts w:eastAsia="仿宋" w:hint="eastAsia"/>
                <w:kern w:val="0"/>
              </w:rPr>
              <w:t>包括</w:t>
            </w:r>
            <w:r w:rsidRPr="003836CC">
              <w:rPr>
                <w:rFonts w:eastAsia="仿宋"/>
                <w:kern w:val="0"/>
                <w:u w:val="single"/>
              </w:rPr>
              <w:t>HDPE</w:t>
            </w:r>
            <w:r w:rsidRPr="003836CC">
              <w:rPr>
                <w:rFonts w:eastAsia="仿宋"/>
                <w:kern w:val="0"/>
                <w:u w:val="single"/>
              </w:rPr>
              <w:t>双壁波纹管</w:t>
            </w:r>
            <w:r w:rsidRPr="003836CC">
              <w:rPr>
                <w:rFonts w:eastAsia="仿宋"/>
                <w:kern w:val="0"/>
                <w:u w:val="single"/>
              </w:rPr>
              <w:t>100m</w:t>
            </w:r>
            <w:r w:rsidRPr="003836CC">
              <w:rPr>
                <w:rFonts w:eastAsia="仿宋"/>
                <w:kern w:val="0"/>
                <w:u w:val="single"/>
              </w:rPr>
              <w:t>，钢筋混凝土排水管</w:t>
            </w:r>
            <w:r w:rsidRPr="003836CC">
              <w:rPr>
                <w:rFonts w:eastAsia="仿宋"/>
                <w:kern w:val="0"/>
                <w:u w:val="single"/>
              </w:rPr>
              <w:t>140m</w:t>
            </w:r>
            <w:r w:rsidRPr="003836CC">
              <w:rPr>
                <w:rFonts w:eastAsia="仿宋"/>
                <w:kern w:val="0"/>
                <w:u w:val="single"/>
              </w:rPr>
              <w:t>，雨水口</w:t>
            </w:r>
            <w:r w:rsidRPr="003836CC">
              <w:rPr>
                <w:rFonts w:eastAsia="仿宋"/>
                <w:kern w:val="0"/>
                <w:u w:val="single"/>
              </w:rPr>
              <w:t>5</w:t>
            </w:r>
            <w:r w:rsidRPr="003836CC">
              <w:rPr>
                <w:rFonts w:eastAsia="仿宋"/>
                <w:kern w:val="0"/>
                <w:u w:val="single"/>
              </w:rPr>
              <w:t>座</w:t>
            </w:r>
            <w:r w:rsidRPr="003836CC">
              <w:rPr>
                <w:rFonts w:eastAsia="仿宋"/>
                <w:kern w:val="0"/>
              </w:rPr>
              <w:t>（下划线为主体已列措施，下同）。表土剥离</w:t>
            </w:r>
            <w:r w:rsidRPr="003836CC">
              <w:rPr>
                <w:rFonts w:eastAsia="仿宋"/>
                <w:kern w:val="0"/>
              </w:rPr>
              <w:t>0.19</w:t>
            </w:r>
            <w:r w:rsidRPr="003836CC">
              <w:rPr>
                <w:rFonts w:eastAsia="仿宋"/>
                <w:kern w:val="0"/>
              </w:rPr>
              <w:t>万</w:t>
            </w:r>
            <w:r w:rsidRPr="003836CC">
              <w:rPr>
                <w:rFonts w:eastAsia="仿宋"/>
                <w:kern w:val="0"/>
              </w:rPr>
              <w:t>m</w:t>
            </w:r>
            <w:r w:rsidRPr="003836CC">
              <w:rPr>
                <w:rFonts w:eastAsia="仿宋"/>
                <w:kern w:val="0"/>
                <w:vertAlign w:val="superscript"/>
              </w:rPr>
              <w:t>3</w:t>
            </w:r>
            <w:r w:rsidRPr="003836CC">
              <w:rPr>
                <w:rFonts w:eastAsia="仿宋"/>
                <w:kern w:val="0"/>
              </w:rPr>
              <w:t>，土地整治</w:t>
            </w:r>
            <w:r w:rsidRPr="003836CC">
              <w:rPr>
                <w:rFonts w:eastAsia="仿宋"/>
                <w:kern w:val="0"/>
              </w:rPr>
              <w:t>0.84 hm</w:t>
            </w:r>
            <w:r w:rsidRPr="003836CC">
              <w:rPr>
                <w:rFonts w:eastAsia="仿宋"/>
                <w:kern w:val="0"/>
                <w:vertAlign w:val="superscript"/>
              </w:rPr>
              <w:t>2</w:t>
            </w:r>
            <w:r w:rsidRPr="003836CC">
              <w:rPr>
                <w:rFonts w:eastAsia="仿宋"/>
                <w:kern w:val="0"/>
              </w:rPr>
              <w:t>，表土回覆</w:t>
            </w:r>
            <w:r w:rsidRPr="003836CC">
              <w:rPr>
                <w:rFonts w:eastAsia="仿宋"/>
                <w:kern w:val="0"/>
              </w:rPr>
              <w:t>0.19</w:t>
            </w:r>
            <w:r w:rsidRPr="003836CC">
              <w:rPr>
                <w:rFonts w:eastAsia="仿宋"/>
                <w:kern w:val="0"/>
              </w:rPr>
              <w:t>万</w:t>
            </w:r>
            <w:r w:rsidRPr="003836CC">
              <w:rPr>
                <w:rFonts w:eastAsia="仿宋"/>
                <w:kern w:val="0"/>
              </w:rPr>
              <w:t>m</w:t>
            </w:r>
            <w:r w:rsidRPr="003836CC">
              <w:rPr>
                <w:rFonts w:eastAsia="仿宋"/>
                <w:kern w:val="0"/>
                <w:vertAlign w:val="superscript"/>
              </w:rPr>
              <w:t>3</w:t>
            </w:r>
            <w:r w:rsidRPr="003836CC">
              <w:rPr>
                <w:rFonts w:eastAsia="仿宋"/>
                <w:kern w:val="0"/>
              </w:rPr>
              <w:t>;</w:t>
            </w:r>
            <w:r w:rsidRPr="003836CC">
              <w:rPr>
                <w:rFonts w:eastAsia="仿宋"/>
                <w:kern w:val="0"/>
              </w:rPr>
              <w:t>植物措施</w:t>
            </w:r>
            <w:r w:rsidRPr="003836CC">
              <w:rPr>
                <w:rFonts w:eastAsia="仿宋" w:hint="eastAsia"/>
                <w:kern w:val="0"/>
              </w:rPr>
              <w:t>包括</w:t>
            </w:r>
            <w:r w:rsidRPr="003836CC">
              <w:rPr>
                <w:rFonts w:eastAsia="仿宋"/>
                <w:kern w:val="0"/>
                <w:u w:val="single"/>
              </w:rPr>
              <w:t>撒播植草</w:t>
            </w:r>
            <w:r w:rsidRPr="003836CC">
              <w:rPr>
                <w:rFonts w:eastAsia="仿宋"/>
                <w:kern w:val="0"/>
                <w:u w:val="single"/>
              </w:rPr>
              <w:t>8393m</w:t>
            </w:r>
            <w:r w:rsidRPr="003836CC">
              <w:rPr>
                <w:rFonts w:eastAsia="仿宋"/>
                <w:kern w:val="0"/>
                <w:u w:val="single"/>
                <w:vertAlign w:val="superscript"/>
              </w:rPr>
              <w:t>2</w:t>
            </w:r>
            <w:r w:rsidRPr="003836CC">
              <w:rPr>
                <w:rFonts w:eastAsia="仿宋"/>
                <w:kern w:val="0"/>
              </w:rPr>
              <w:t>;</w:t>
            </w:r>
            <w:r w:rsidRPr="003836CC">
              <w:rPr>
                <w:rFonts w:eastAsia="仿宋"/>
                <w:kern w:val="0"/>
              </w:rPr>
              <w:t>临时措施</w:t>
            </w:r>
            <w:r w:rsidRPr="003836CC">
              <w:rPr>
                <w:rFonts w:eastAsia="仿宋" w:hint="eastAsia"/>
                <w:kern w:val="0"/>
              </w:rPr>
              <w:t>包括</w:t>
            </w:r>
            <w:r w:rsidRPr="003836CC">
              <w:rPr>
                <w:rFonts w:eastAsia="仿宋"/>
                <w:kern w:val="0"/>
              </w:rPr>
              <w:t>临时排水沟</w:t>
            </w:r>
            <w:r w:rsidRPr="003836CC">
              <w:rPr>
                <w:rFonts w:eastAsia="仿宋"/>
                <w:kern w:val="0"/>
              </w:rPr>
              <w:t>370m</w:t>
            </w:r>
            <w:r w:rsidRPr="003836CC">
              <w:rPr>
                <w:rFonts w:eastAsia="仿宋"/>
                <w:kern w:val="0"/>
              </w:rPr>
              <w:t>，临时沉沙池</w:t>
            </w:r>
            <w:r w:rsidRPr="003836CC">
              <w:rPr>
                <w:rFonts w:eastAsia="仿宋"/>
                <w:kern w:val="0"/>
              </w:rPr>
              <w:t>2</w:t>
            </w:r>
            <w:r w:rsidRPr="003836CC">
              <w:rPr>
                <w:rFonts w:eastAsia="仿宋"/>
                <w:kern w:val="0"/>
              </w:rPr>
              <w:t>座</w:t>
            </w:r>
            <w:r w:rsidRPr="003836CC">
              <w:rPr>
                <w:rFonts w:eastAsia="仿宋" w:hint="eastAsia"/>
                <w:kern w:val="0"/>
              </w:rPr>
              <w:t>，</w:t>
            </w:r>
            <w:r w:rsidRPr="003836CC">
              <w:rPr>
                <w:rFonts w:eastAsia="仿宋"/>
                <w:kern w:val="0"/>
              </w:rPr>
              <w:t>密目网遮盖</w:t>
            </w:r>
            <w:r w:rsidRPr="003836CC">
              <w:rPr>
                <w:rFonts w:eastAsia="仿宋"/>
                <w:kern w:val="0"/>
              </w:rPr>
              <w:t>1400 m</w:t>
            </w:r>
            <w:r w:rsidRPr="003836CC">
              <w:rPr>
                <w:rFonts w:eastAsia="仿宋"/>
                <w:kern w:val="0"/>
                <w:vertAlign w:val="superscript"/>
              </w:rPr>
              <w:t>2</w:t>
            </w:r>
            <w:r w:rsidRPr="003836CC">
              <w:rPr>
                <w:rFonts w:eastAsia="仿宋"/>
                <w:kern w:val="0"/>
              </w:rPr>
              <w:t>，密目网拆除</w:t>
            </w:r>
            <w:r w:rsidRPr="003836CC">
              <w:rPr>
                <w:rFonts w:eastAsia="仿宋"/>
                <w:kern w:val="0"/>
              </w:rPr>
              <w:t>1400 m</w:t>
            </w:r>
            <w:r w:rsidRPr="003836CC">
              <w:rPr>
                <w:rFonts w:eastAsia="仿宋"/>
                <w:kern w:val="0"/>
                <w:vertAlign w:val="superscript"/>
              </w:rPr>
              <w:t>2</w:t>
            </w:r>
            <w:r w:rsidRPr="003836CC">
              <w:rPr>
                <w:rFonts w:eastAsia="仿宋"/>
                <w:kern w:val="0"/>
              </w:rPr>
              <w:t>，土袋挡墙</w:t>
            </w:r>
            <w:r w:rsidRPr="003836CC">
              <w:rPr>
                <w:rFonts w:eastAsia="仿宋"/>
                <w:kern w:val="0"/>
              </w:rPr>
              <w:t>150m</w:t>
            </w:r>
            <w:r w:rsidRPr="003836CC">
              <w:rPr>
                <w:rFonts w:eastAsia="仿宋"/>
                <w:kern w:val="0"/>
              </w:rPr>
              <w:t>。</w:t>
            </w:r>
          </w:p>
          <w:bookmarkEnd w:id="0"/>
          <w:p w14:paraId="5EE76C59" w14:textId="77777777" w:rsidR="00624DCD" w:rsidRPr="003836CC" w:rsidRDefault="00624DCD" w:rsidP="00AD0E7E">
            <w:pPr>
              <w:pStyle w:val="a3"/>
              <w:spacing w:line="276" w:lineRule="auto"/>
              <w:ind w:firstLine="48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（三）工程量和进度安排</w:t>
            </w:r>
            <w:r w:rsidR="0023684F" w:rsidRPr="003836CC">
              <w:rPr>
                <w:rFonts w:eastAsia="仿宋"/>
                <w:szCs w:val="24"/>
              </w:rPr>
              <w:t>基本</w:t>
            </w:r>
            <w:r w:rsidR="00B279AD" w:rsidRPr="003836CC">
              <w:rPr>
                <w:rFonts w:eastAsia="仿宋"/>
                <w:szCs w:val="24"/>
              </w:rPr>
              <w:t>符合项目实际</w:t>
            </w:r>
            <w:r w:rsidRPr="003836CC">
              <w:rPr>
                <w:rFonts w:eastAsia="仿宋"/>
                <w:szCs w:val="24"/>
              </w:rPr>
              <w:t>。</w:t>
            </w:r>
            <w:r w:rsidRPr="003836CC">
              <w:rPr>
                <w:rFonts w:eastAsia="仿宋"/>
                <w:szCs w:val="24"/>
              </w:rPr>
              <w:t xml:space="preserve"> </w:t>
            </w:r>
          </w:p>
          <w:p w14:paraId="6F347815" w14:textId="77777777" w:rsidR="00624DCD" w:rsidRPr="003836CC" w:rsidRDefault="00624DCD" w:rsidP="00AD0E7E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七、水土保持投资估算及效益分析</w:t>
            </w:r>
          </w:p>
          <w:p w14:paraId="4AEFB118" w14:textId="77777777" w:rsidR="00624DCD" w:rsidRPr="003836CC" w:rsidRDefault="00624DCD" w:rsidP="00AD0E7E">
            <w:pPr>
              <w:pStyle w:val="a3"/>
              <w:spacing w:line="276" w:lineRule="auto"/>
              <w:ind w:firstLine="48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（一）水土保持投资估算编制原则、依据正确，估算结果合理。</w:t>
            </w:r>
          </w:p>
          <w:p w14:paraId="6869BBF6" w14:textId="451B4377" w:rsidR="00624DCD" w:rsidRPr="003836CC" w:rsidRDefault="00624DCD" w:rsidP="00AD0E7E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项目水土保持总投资为</w:t>
            </w:r>
            <w:r w:rsidR="00AD0E7E" w:rsidRPr="003836CC">
              <w:rPr>
                <w:rFonts w:eastAsia="仿宋"/>
                <w:spacing w:val="8"/>
              </w:rPr>
              <w:t>43.73</w:t>
            </w:r>
            <w:r w:rsidR="005A5B08" w:rsidRPr="003836CC">
              <w:rPr>
                <w:rFonts w:eastAsia="仿宋"/>
                <w:spacing w:val="8"/>
              </w:rPr>
              <w:t>万元，</w:t>
            </w:r>
            <w:r w:rsidR="003836CC" w:rsidRPr="003836CC">
              <w:rPr>
                <w:rFonts w:eastAsia="仿宋" w:hint="eastAsia"/>
                <w:spacing w:val="8"/>
              </w:rPr>
              <w:t>水土保持新增投资</w:t>
            </w:r>
            <w:r w:rsidR="003836CC" w:rsidRPr="003836CC">
              <w:rPr>
                <w:rFonts w:eastAsia="仿宋" w:hint="eastAsia"/>
                <w:spacing w:val="8"/>
              </w:rPr>
              <w:t>3</w:t>
            </w:r>
            <w:r w:rsidR="003836CC" w:rsidRPr="003836CC">
              <w:rPr>
                <w:rFonts w:eastAsia="仿宋"/>
                <w:spacing w:val="8"/>
              </w:rPr>
              <w:t>4.12</w:t>
            </w:r>
            <w:r w:rsidR="003836CC" w:rsidRPr="003836CC">
              <w:rPr>
                <w:rFonts w:eastAsia="仿宋" w:hint="eastAsia"/>
                <w:spacing w:val="8"/>
              </w:rPr>
              <w:t>万元。新增水保投资中</w:t>
            </w:r>
            <w:r w:rsidR="005A5B08" w:rsidRPr="003836CC">
              <w:rPr>
                <w:rFonts w:eastAsia="仿宋"/>
                <w:spacing w:val="8"/>
              </w:rPr>
              <w:t>中工程措施</w:t>
            </w:r>
            <w:r w:rsidR="003836CC" w:rsidRPr="003836CC">
              <w:rPr>
                <w:rFonts w:eastAsia="仿宋"/>
                <w:spacing w:val="8"/>
              </w:rPr>
              <w:t>6.77</w:t>
            </w:r>
            <w:r w:rsidR="005A5B08" w:rsidRPr="003836CC">
              <w:rPr>
                <w:rFonts w:eastAsia="仿宋"/>
                <w:spacing w:val="8"/>
              </w:rPr>
              <w:t>万元，</w:t>
            </w:r>
            <w:r w:rsidR="003836CC" w:rsidRPr="003836CC">
              <w:rPr>
                <w:rFonts w:eastAsia="仿宋" w:hint="eastAsia"/>
                <w:spacing w:val="8"/>
              </w:rPr>
              <w:t>监测措施</w:t>
            </w:r>
            <w:r w:rsidR="003836CC" w:rsidRPr="003836CC">
              <w:rPr>
                <w:rFonts w:eastAsia="仿宋" w:hint="eastAsia"/>
                <w:spacing w:val="8"/>
              </w:rPr>
              <w:t>1</w:t>
            </w:r>
            <w:r w:rsidR="003836CC" w:rsidRPr="003836CC">
              <w:rPr>
                <w:rFonts w:eastAsia="仿宋"/>
                <w:spacing w:val="8"/>
              </w:rPr>
              <w:t>.87</w:t>
            </w:r>
            <w:r w:rsidR="003836CC" w:rsidRPr="003836CC">
              <w:rPr>
                <w:rFonts w:eastAsia="仿宋" w:hint="eastAsia"/>
                <w:spacing w:val="8"/>
              </w:rPr>
              <w:t>万元，</w:t>
            </w:r>
            <w:r w:rsidR="005A5B08" w:rsidRPr="003836CC">
              <w:rPr>
                <w:rFonts w:eastAsia="仿宋"/>
                <w:spacing w:val="8"/>
              </w:rPr>
              <w:t>临时措施</w:t>
            </w:r>
            <w:r w:rsidR="003836CC" w:rsidRPr="003836CC">
              <w:rPr>
                <w:rFonts w:eastAsia="仿宋"/>
                <w:spacing w:val="8"/>
              </w:rPr>
              <w:t>8.91</w:t>
            </w:r>
            <w:r w:rsidR="005A5B08" w:rsidRPr="003836CC">
              <w:rPr>
                <w:rFonts w:eastAsia="仿宋"/>
                <w:spacing w:val="8"/>
              </w:rPr>
              <w:t>万元，独立费用</w:t>
            </w:r>
            <w:r w:rsidR="003836CC" w:rsidRPr="003836CC">
              <w:rPr>
                <w:rFonts w:eastAsia="仿宋"/>
                <w:spacing w:val="8"/>
              </w:rPr>
              <w:t>13.36</w:t>
            </w:r>
            <w:r w:rsidR="005A5B08" w:rsidRPr="003836CC">
              <w:rPr>
                <w:rFonts w:eastAsia="仿宋"/>
                <w:spacing w:val="8"/>
              </w:rPr>
              <w:t>万元，基本预备费</w:t>
            </w:r>
            <w:r w:rsidR="003836CC" w:rsidRPr="003836CC">
              <w:rPr>
                <w:rFonts w:eastAsia="仿宋"/>
                <w:spacing w:val="8"/>
              </w:rPr>
              <w:t>1.55</w:t>
            </w:r>
            <w:r w:rsidR="005A5B08" w:rsidRPr="003836CC">
              <w:rPr>
                <w:rFonts w:eastAsia="仿宋"/>
                <w:spacing w:val="8"/>
              </w:rPr>
              <w:t>万元，水土保持补偿费</w:t>
            </w:r>
            <w:r w:rsidR="003836CC" w:rsidRPr="003836CC">
              <w:rPr>
                <w:rFonts w:eastAsia="仿宋"/>
                <w:spacing w:val="8"/>
              </w:rPr>
              <w:t>1.664</w:t>
            </w:r>
            <w:r w:rsidR="005A5B08" w:rsidRPr="003836CC">
              <w:rPr>
                <w:rFonts w:eastAsia="仿宋"/>
                <w:spacing w:val="8"/>
              </w:rPr>
              <w:t>万元</w:t>
            </w:r>
            <w:r w:rsidRPr="003836CC">
              <w:rPr>
                <w:rFonts w:eastAsia="仿宋"/>
                <w:szCs w:val="24"/>
              </w:rPr>
              <w:t>。</w:t>
            </w:r>
          </w:p>
          <w:p w14:paraId="3B5CA8D4" w14:textId="77777777" w:rsidR="00624DCD" w:rsidRPr="003836CC" w:rsidRDefault="00624DCD" w:rsidP="001E5AD5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（二）水土保持效益分析内容全面，结论合理可信。</w:t>
            </w:r>
          </w:p>
          <w:p w14:paraId="6CC5AC66" w14:textId="77777777" w:rsidR="00624DCD" w:rsidRPr="003836CC" w:rsidRDefault="00624DCD" w:rsidP="001E5AD5">
            <w:pPr>
              <w:pStyle w:val="a3"/>
              <w:spacing w:line="276" w:lineRule="auto"/>
              <w:ind w:firstLine="480"/>
              <w:outlineLvl w:val="0"/>
              <w:rPr>
                <w:rFonts w:eastAsia="仿宋"/>
                <w:szCs w:val="24"/>
              </w:rPr>
            </w:pPr>
            <w:r w:rsidRPr="003836CC">
              <w:rPr>
                <w:rFonts w:eastAsia="仿宋"/>
                <w:szCs w:val="24"/>
              </w:rPr>
              <w:t>八、附表、附图及附件齐全，设计图纸规范。</w:t>
            </w:r>
          </w:p>
          <w:p w14:paraId="7673A7A8" w14:textId="77777777" w:rsidR="00624DCD" w:rsidRPr="003836CC" w:rsidRDefault="00624DCD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  <w:r w:rsidRPr="003836CC">
              <w:rPr>
                <w:rFonts w:eastAsia="仿宋"/>
                <w:sz w:val="24"/>
              </w:rPr>
              <w:t>综上所述，本项目水土保持方案报告表符合水土保持法律法规、技术规程规范和标准及有关文件的规定，可上报审批。</w:t>
            </w:r>
          </w:p>
          <w:p w14:paraId="4DF3D995" w14:textId="77777777" w:rsidR="000124A1" w:rsidRPr="003836CC" w:rsidRDefault="000124A1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</w:p>
          <w:p w14:paraId="1EEF0511" w14:textId="77777777" w:rsidR="00F2121C" w:rsidRPr="003836CC" w:rsidRDefault="00F2121C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</w:p>
          <w:p w14:paraId="52A23225" w14:textId="77777777" w:rsidR="00F2121C" w:rsidRPr="003836CC" w:rsidRDefault="00F2121C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</w:p>
          <w:p w14:paraId="336A8E88" w14:textId="77777777" w:rsidR="00F2121C" w:rsidRPr="003836CC" w:rsidRDefault="00F2121C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</w:p>
          <w:p w14:paraId="19EAD020" w14:textId="77777777" w:rsidR="00F2121C" w:rsidRPr="003836CC" w:rsidRDefault="00F2121C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</w:p>
          <w:p w14:paraId="603F117F" w14:textId="77777777" w:rsidR="00F2121C" w:rsidRPr="003836CC" w:rsidRDefault="00F2121C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</w:p>
          <w:p w14:paraId="6E8F25FA" w14:textId="77777777" w:rsidR="00F2121C" w:rsidRPr="003836CC" w:rsidRDefault="00F2121C" w:rsidP="001E5AD5">
            <w:pPr>
              <w:tabs>
                <w:tab w:val="left" w:pos="2304"/>
                <w:tab w:val="left" w:pos="2420"/>
                <w:tab w:val="center" w:pos="4308"/>
                <w:tab w:val="left" w:pos="6615"/>
              </w:tabs>
              <w:spacing w:line="276" w:lineRule="auto"/>
              <w:ind w:firstLineChars="200" w:firstLine="480"/>
              <w:rPr>
                <w:rFonts w:eastAsia="仿宋"/>
                <w:sz w:val="24"/>
              </w:rPr>
            </w:pPr>
          </w:p>
          <w:p w14:paraId="04B0D6CB" w14:textId="77777777" w:rsidR="00624DCD" w:rsidRPr="003836CC" w:rsidRDefault="00624DCD" w:rsidP="001E5AD5">
            <w:pPr>
              <w:spacing w:line="276" w:lineRule="auto"/>
              <w:rPr>
                <w:rFonts w:eastAsia="仿宋"/>
                <w:sz w:val="24"/>
              </w:rPr>
            </w:pPr>
            <w:r w:rsidRPr="003836CC">
              <w:rPr>
                <w:rFonts w:eastAsia="仿宋"/>
                <w:spacing w:val="-20"/>
                <w:kern w:val="10"/>
                <w:sz w:val="24"/>
              </w:rPr>
              <w:t xml:space="preserve">                                                 </w:t>
            </w:r>
            <w:r w:rsidR="0023684F" w:rsidRPr="003836CC">
              <w:rPr>
                <w:rFonts w:eastAsia="仿宋"/>
                <w:sz w:val="24"/>
              </w:rPr>
              <w:t xml:space="preserve">                </w:t>
            </w:r>
            <w:r w:rsidRPr="003836CC">
              <w:rPr>
                <w:rFonts w:eastAsia="仿宋"/>
                <w:sz w:val="24"/>
              </w:rPr>
              <w:t>签名：</w:t>
            </w:r>
          </w:p>
          <w:p w14:paraId="0F2CDD86" w14:textId="77777777" w:rsidR="00624DCD" w:rsidRPr="003836CC" w:rsidRDefault="00624DCD" w:rsidP="001E5AD5">
            <w:pPr>
              <w:spacing w:line="276" w:lineRule="auto"/>
              <w:rPr>
                <w:rFonts w:eastAsia="仿宋"/>
                <w:sz w:val="24"/>
              </w:rPr>
            </w:pPr>
          </w:p>
          <w:p w14:paraId="473B24DD" w14:textId="34B99941" w:rsidR="000414AD" w:rsidRPr="003836CC" w:rsidRDefault="00624DCD" w:rsidP="001E5AD5">
            <w:pPr>
              <w:spacing w:line="276" w:lineRule="auto"/>
              <w:rPr>
                <w:rFonts w:eastAsia="仿宋"/>
                <w:sz w:val="24"/>
              </w:rPr>
            </w:pPr>
            <w:r w:rsidRPr="003836CC">
              <w:rPr>
                <w:rFonts w:eastAsia="仿宋"/>
                <w:sz w:val="24"/>
              </w:rPr>
              <w:lastRenderedPageBreak/>
              <w:t xml:space="preserve">                                </w:t>
            </w:r>
            <w:r w:rsidR="0023684F" w:rsidRPr="003836CC">
              <w:rPr>
                <w:rFonts w:eastAsia="仿宋"/>
                <w:sz w:val="24"/>
              </w:rPr>
              <w:t xml:space="preserve">            </w:t>
            </w:r>
            <w:r w:rsidRPr="003836CC">
              <w:rPr>
                <w:rFonts w:eastAsia="仿宋"/>
                <w:sz w:val="24"/>
              </w:rPr>
              <w:t xml:space="preserve">     </w:t>
            </w:r>
            <w:r w:rsidRPr="003836CC">
              <w:rPr>
                <w:rFonts w:eastAsia="仿宋"/>
                <w:sz w:val="24"/>
              </w:rPr>
              <w:t>日期：</w:t>
            </w:r>
            <w:r w:rsidRPr="003836CC">
              <w:rPr>
                <w:rFonts w:eastAsia="仿宋"/>
                <w:sz w:val="24"/>
              </w:rPr>
              <w:t>202</w:t>
            </w:r>
            <w:r w:rsidR="00503FFF" w:rsidRPr="003836CC">
              <w:rPr>
                <w:rFonts w:eastAsia="仿宋"/>
                <w:sz w:val="24"/>
              </w:rPr>
              <w:t>1</w:t>
            </w:r>
            <w:r w:rsidRPr="003836CC">
              <w:rPr>
                <w:rFonts w:eastAsia="仿宋"/>
                <w:sz w:val="24"/>
              </w:rPr>
              <w:t>年</w:t>
            </w:r>
            <w:r w:rsidR="005A5B08" w:rsidRPr="003836CC">
              <w:rPr>
                <w:rFonts w:eastAsia="仿宋"/>
                <w:sz w:val="24"/>
              </w:rPr>
              <w:t>9</w:t>
            </w:r>
            <w:r w:rsidRPr="003836CC">
              <w:rPr>
                <w:rFonts w:eastAsia="仿宋"/>
                <w:sz w:val="24"/>
              </w:rPr>
              <w:t>月</w:t>
            </w:r>
            <w:r w:rsidR="00254104" w:rsidRPr="003836CC">
              <w:rPr>
                <w:rFonts w:eastAsia="仿宋"/>
                <w:sz w:val="24"/>
              </w:rPr>
              <w:t>18</w:t>
            </w:r>
            <w:r w:rsidRPr="003836CC">
              <w:rPr>
                <w:rFonts w:eastAsia="仿宋"/>
                <w:sz w:val="24"/>
              </w:rPr>
              <w:t>日</w:t>
            </w:r>
          </w:p>
          <w:p w14:paraId="4301FB31" w14:textId="77777777" w:rsidR="005A5B08" w:rsidRPr="003836CC" w:rsidRDefault="005A5B08" w:rsidP="004749B6">
            <w:pPr>
              <w:spacing w:line="440" w:lineRule="exact"/>
              <w:rPr>
                <w:rFonts w:eastAsia="仿宋"/>
                <w:sz w:val="24"/>
              </w:rPr>
            </w:pPr>
          </w:p>
          <w:p w14:paraId="3E0E5686" w14:textId="77777777" w:rsidR="00F2121C" w:rsidRPr="003836CC" w:rsidRDefault="00F2121C" w:rsidP="004749B6">
            <w:pPr>
              <w:spacing w:line="440" w:lineRule="exact"/>
              <w:rPr>
                <w:rFonts w:eastAsia="仿宋"/>
                <w:sz w:val="24"/>
              </w:rPr>
            </w:pPr>
          </w:p>
          <w:p w14:paraId="471A36B5" w14:textId="77777777" w:rsidR="005A5B08" w:rsidRPr="003836CC" w:rsidRDefault="005A5B08" w:rsidP="004749B6">
            <w:pPr>
              <w:spacing w:line="440" w:lineRule="exact"/>
              <w:rPr>
                <w:spacing w:val="-20"/>
                <w:kern w:val="10"/>
                <w:sz w:val="24"/>
              </w:rPr>
            </w:pPr>
          </w:p>
        </w:tc>
      </w:tr>
    </w:tbl>
    <w:p w14:paraId="61E2F36E" w14:textId="77777777" w:rsidR="00140641" w:rsidRPr="00AD0E7E" w:rsidRDefault="00140641"/>
    <w:sectPr w:rsidR="00140641" w:rsidRPr="00AD0E7E" w:rsidSect="00697865">
      <w:footerReference w:type="default" r:id="rId7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6D5C" w14:textId="77777777" w:rsidR="00197EF5" w:rsidRDefault="00197EF5" w:rsidP="00F63E3B">
      <w:r>
        <w:separator/>
      </w:r>
    </w:p>
  </w:endnote>
  <w:endnote w:type="continuationSeparator" w:id="0">
    <w:p w14:paraId="318DE414" w14:textId="77777777" w:rsidR="00197EF5" w:rsidRDefault="00197EF5" w:rsidP="00F63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3601"/>
      <w:docPartObj>
        <w:docPartGallery w:val="Page Numbers (Bottom of Page)"/>
        <w:docPartUnique/>
      </w:docPartObj>
    </w:sdtPr>
    <w:sdtEndPr/>
    <w:sdtContent>
      <w:p w14:paraId="5CF804B8" w14:textId="77777777" w:rsidR="008C1A7F" w:rsidRDefault="008C1A7F">
        <w:pPr>
          <w:pStyle w:val="a6"/>
          <w:jc w:val="center"/>
        </w:pPr>
      </w:p>
      <w:p w14:paraId="31D9FEF4" w14:textId="77777777" w:rsidR="008C1A7F" w:rsidRDefault="008C1A7F">
        <w:pPr>
          <w:pStyle w:val="a6"/>
          <w:jc w:val="center"/>
        </w:pPr>
      </w:p>
      <w:p w14:paraId="1316B700" w14:textId="77777777" w:rsidR="005A5B08" w:rsidRDefault="0031205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5AF" w:rsidRPr="000075AF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FB2C5" w14:textId="77777777" w:rsidR="00197EF5" w:rsidRDefault="00197EF5" w:rsidP="00F63E3B">
      <w:r>
        <w:separator/>
      </w:r>
    </w:p>
  </w:footnote>
  <w:footnote w:type="continuationSeparator" w:id="0">
    <w:p w14:paraId="3AC83963" w14:textId="77777777" w:rsidR="00197EF5" w:rsidRDefault="00197EF5" w:rsidP="00F63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DCD"/>
    <w:rsid w:val="000075AF"/>
    <w:rsid w:val="000124A1"/>
    <w:rsid w:val="000414AD"/>
    <w:rsid w:val="00051F45"/>
    <w:rsid w:val="0005679B"/>
    <w:rsid w:val="000B6D90"/>
    <w:rsid w:val="00140641"/>
    <w:rsid w:val="00190134"/>
    <w:rsid w:val="00197EF5"/>
    <w:rsid w:val="001E5AD5"/>
    <w:rsid w:val="001E5C8B"/>
    <w:rsid w:val="00202326"/>
    <w:rsid w:val="002349B2"/>
    <w:rsid w:val="0023684F"/>
    <w:rsid w:val="00243296"/>
    <w:rsid w:val="00254104"/>
    <w:rsid w:val="002606A1"/>
    <w:rsid w:val="002A0BB9"/>
    <w:rsid w:val="002F122C"/>
    <w:rsid w:val="00312051"/>
    <w:rsid w:val="003836CC"/>
    <w:rsid w:val="003F193D"/>
    <w:rsid w:val="00441545"/>
    <w:rsid w:val="0045493B"/>
    <w:rsid w:val="004749B6"/>
    <w:rsid w:val="004A5F6A"/>
    <w:rsid w:val="00503FFF"/>
    <w:rsid w:val="00551304"/>
    <w:rsid w:val="005751BA"/>
    <w:rsid w:val="005A5B08"/>
    <w:rsid w:val="005D30E5"/>
    <w:rsid w:val="00624DCD"/>
    <w:rsid w:val="0065021E"/>
    <w:rsid w:val="00651077"/>
    <w:rsid w:val="00673A95"/>
    <w:rsid w:val="006A4571"/>
    <w:rsid w:val="006F1094"/>
    <w:rsid w:val="006F68FA"/>
    <w:rsid w:val="00701AFE"/>
    <w:rsid w:val="0072275B"/>
    <w:rsid w:val="0073096F"/>
    <w:rsid w:val="00784717"/>
    <w:rsid w:val="007D26B1"/>
    <w:rsid w:val="008336F5"/>
    <w:rsid w:val="00892149"/>
    <w:rsid w:val="008C1A7F"/>
    <w:rsid w:val="008C2631"/>
    <w:rsid w:val="009226F1"/>
    <w:rsid w:val="009643A5"/>
    <w:rsid w:val="009644DC"/>
    <w:rsid w:val="009A4A44"/>
    <w:rsid w:val="009C67A7"/>
    <w:rsid w:val="009E115A"/>
    <w:rsid w:val="00A14E9A"/>
    <w:rsid w:val="00A43DD0"/>
    <w:rsid w:val="00A60FF7"/>
    <w:rsid w:val="00AC2DBE"/>
    <w:rsid w:val="00AD0E7E"/>
    <w:rsid w:val="00AF477B"/>
    <w:rsid w:val="00B279AD"/>
    <w:rsid w:val="00B35651"/>
    <w:rsid w:val="00B622C0"/>
    <w:rsid w:val="00B85935"/>
    <w:rsid w:val="00B960D2"/>
    <w:rsid w:val="00BB6208"/>
    <w:rsid w:val="00BE5008"/>
    <w:rsid w:val="00C530C7"/>
    <w:rsid w:val="00C70273"/>
    <w:rsid w:val="00CC6C01"/>
    <w:rsid w:val="00CE4654"/>
    <w:rsid w:val="00DB717E"/>
    <w:rsid w:val="00E92433"/>
    <w:rsid w:val="00E9692D"/>
    <w:rsid w:val="00EC43D7"/>
    <w:rsid w:val="00EE10EE"/>
    <w:rsid w:val="00F15DC1"/>
    <w:rsid w:val="00F2121C"/>
    <w:rsid w:val="00F3041A"/>
    <w:rsid w:val="00F45ABA"/>
    <w:rsid w:val="00F6137C"/>
    <w:rsid w:val="00F63E3B"/>
    <w:rsid w:val="00F65E61"/>
    <w:rsid w:val="00F72943"/>
    <w:rsid w:val="00F733C3"/>
    <w:rsid w:val="00F831CB"/>
    <w:rsid w:val="00FA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51137"/>
  <w15:docId w15:val="{5C5A6762-7D58-49E7-9962-8C5E1595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D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内容"/>
    <w:qFormat/>
    <w:rsid w:val="00624DCD"/>
    <w:pPr>
      <w:widowControl w:val="0"/>
      <w:spacing w:line="360" w:lineRule="auto"/>
      <w:ind w:firstLineChars="200" w:firstLine="200"/>
      <w:jc w:val="both"/>
    </w:pPr>
    <w:rPr>
      <w:rFonts w:ascii="Times New Roman" w:eastAsia="Times New Roman" w:hAnsi="Times New Roman" w:cs="Times New Roman"/>
      <w:kern w:val="0"/>
      <w:sz w:val="24"/>
      <w:szCs w:val="26"/>
    </w:rPr>
  </w:style>
  <w:style w:type="paragraph" w:styleId="a4">
    <w:name w:val="header"/>
    <w:basedOn w:val="a"/>
    <w:link w:val="a5"/>
    <w:uiPriority w:val="99"/>
    <w:unhideWhenUsed/>
    <w:rsid w:val="00F63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63E3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3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63E3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表名 Char"/>
    <w:link w:val="a8"/>
    <w:qFormat/>
    <w:rsid w:val="008C2631"/>
    <w:rPr>
      <w:rFonts w:ascii="黑体" w:eastAsia="黑体" w:hAnsi="Arial"/>
      <w:sz w:val="28"/>
    </w:rPr>
  </w:style>
  <w:style w:type="paragraph" w:customStyle="1" w:styleId="a8">
    <w:name w:val="表名"/>
    <w:basedOn w:val="a"/>
    <w:link w:val="Char"/>
    <w:qFormat/>
    <w:rsid w:val="008C2631"/>
    <w:pPr>
      <w:overflowPunct w:val="0"/>
      <w:spacing w:before="120" w:line="360" w:lineRule="exact"/>
      <w:textAlignment w:val="baseline"/>
    </w:pPr>
    <w:rPr>
      <w:rFonts w:ascii="黑体" w:eastAsia="黑体" w:hAnsi="Arial" w:cstheme="minorBidi"/>
      <w:sz w:val="28"/>
      <w:szCs w:val="22"/>
    </w:rPr>
  </w:style>
  <w:style w:type="character" w:customStyle="1" w:styleId="Char0">
    <w:name w:val="文章 Char"/>
    <w:link w:val="a9"/>
    <w:qFormat/>
    <w:rsid w:val="00F3041A"/>
    <w:rPr>
      <w:rFonts w:ascii="宋体" w:eastAsia="宋体" w:hAnsi="宋体" w:cs="宋体"/>
      <w:bCs/>
      <w:sz w:val="24"/>
      <w:szCs w:val="24"/>
    </w:rPr>
  </w:style>
  <w:style w:type="paragraph" w:customStyle="1" w:styleId="a9">
    <w:name w:val="文章"/>
    <w:basedOn w:val="a"/>
    <w:link w:val="Char0"/>
    <w:qFormat/>
    <w:rsid w:val="00F3041A"/>
    <w:pPr>
      <w:spacing w:line="480" w:lineRule="exact"/>
      <w:ind w:firstLineChars="200" w:firstLine="200"/>
    </w:pPr>
    <w:rPr>
      <w:rFonts w:ascii="宋体" w:hAnsi="宋体" w:cs="宋体"/>
      <w:bCs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B960D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960D2"/>
    <w:rPr>
      <w:rFonts w:ascii="Times New Roman" w:eastAsia="宋体" w:hAnsi="Times New Roman" w:cs="Times New Roman"/>
      <w:sz w:val="18"/>
      <w:szCs w:val="18"/>
    </w:rPr>
  </w:style>
  <w:style w:type="paragraph" w:styleId="ac">
    <w:name w:val="Body Text"/>
    <w:basedOn w:val="a"/>
    <w:link w:val="ad"/>
    <w:unhideWhenUsed/>
    <w:qFormat/>
    <w:rsid w:val="00AD0E7E"/>
    <w:pPr>
      <w:spacing w:after="120" w:line="500" w:lineRule="exact"/>
      <w:ind w:firstLineChars="200" w:firstLine="200"/>
    </w:pPr>
    <w:rPr>
      <w:rFonts w:eastAsia="仿宋_GB2312"/>
      <w:sz w:val="24"/>
    </w:rPr>
  </w:style>
  <w:style w:type="character" w:customStyle="1" w:styleId="ad">
    <w:name w:val="正文文本 字符"/>
    <w:basedOn w:val="a0"/>
    <w:link w:val="ac"/>
    <w:rsid w:val="00AD0E7E"/>
    <w:rPr>
      <w:rFonts w:ascii="Times New Roman" w:eastAsia="仿宋_GB2312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E5F5A-3552-4446-87FF-2503F10C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329</Words>
  <Characters>1878</Characters>
  <Application>Microsoft Office Word</Application>
  <DocSecurity>0</DocSecurity>
  <Lines>15</Lines>
  <Paragraphs>4</Paragraphs>
  <ScaleCrop>false</ScaleCrop>
  <Company>HP Inc.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4CV02122XJ</dc:creator>
  <cp:lastModifiedBy>Hardy Tom</cp:lastModifiedBy>
  <cp:revision>5</cp:revision>
  <cp:lastPrinted>2021-09-15T01:09:00Z</cp:lastPrinted>
  <dcterms:created xsi:type="dcterms:W3CDTF">2021-09-15T03:02:00Z</dcterms:created>
  <dcterms:modified xsi:type="dcterms:W3CDTF">2021-09-17T16:24:00Z</dcterms:modified>
</cp:coreProperties>
</file>